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A757BB" w:rsidRDefault="00783B55" w:rsidP="00783B55">
      <w:pPr>
        <w:pStyle w:val="Titolo"/>
        <w:rPr>
          <w:sz w:val="36"/>
          <w:szCs w:val="36"/>
        </w:rPr>
      </w:pPr>
      <w:bookmarkStart w:id="0" w:name="_GoBack"/>
      <w:bookmarkEnd w:id="0"/>
      <w:r w:rsidRPr="00A757BB">
        <w:rPr>
          <w:sz w:val="36"/>
          <w:szCs w:val="36"/>
        </w:rPr>
        <w:t>UNIVERSITÀ DEGLI STUDI DI CATANZARO</w:t>
      </w:r>
    </w:p>
    <w:p w14:paraId="37CEBBD0" w14:textId="77777777" w:rsidR="00783B55" w:rsidRPr="00A757BB" w:rsidRDefault="00783B55" w:rsidP="00783B55">
      <w:pPr>
        <w:jc w:val="center"/>
        <w:rPr>
          <w:rFonts w:ascii="Times New Roman" w:hAnsi="Times New Roman"/>
          <w:bCs/>
        </w:rPr>
      </w:pPr>
      <w:r w:rsidRPr="00A757BB">
        <w:rPr>
          <w:rFonts w:ascii="Times New Roman" w:hAnsi="Times New Roman"/>
          <w:bCs/>
        </w:rPr>
        <w:t>“MAGNA GRÆCIA”</w:t>
      </w:r>
    </w:p>
    <w:p w14:paraId="1107DE9A" w14:textId="616BFBB0" w:rsidR="00783B55" w:rsidRPr="00A757BB" w:rsidRDefault="00783B55" w:rsidP="00783B55">
      <w:pPr>
        <w:pStyle w:val="Titolo2"/>
        <w:jc w:val="center"/>
        <w:rPr>
          <w:b w:val="0"/>
          <w:szCs w:val="28"/>
        </w:rPr>
      </w:pPr>
      <w:r w:rsidRPr="00A757BB">
        <w:rPr>
          <w:b w:val="0"/>
          <w:szCs w:val="28"/>
        </w:rPr>
        <w:t xml:space="preserve">DIPARTIMENTO DI </w:t>
      </w:r>
      <w:r w:rsidR="00FD5776" w:rsidRPr="00A757BB">
        <w:rPr>
          <w:b w:val="0"/>
          <w:szCs w:val="28"/>
        </w:rPr>
        <w:t>MEDICINA SPERIMENTALE E CLINICA</w:t>
      </w:r>
    </w:p>
    <w:p w14:paraId="75F36AB8" w14:textId="5F437E70" w:rsidR="00783B55" w:rsidRPr="00A757BB" w:rsidRDefault="00783B55" w:rsidP="00783B55">
      <w:pPr>
        <w:pStyle w:val="Titolo3"/>
        <w:rPr>
          <w:bCs/>
          <w:sz w:val="28"/>
          <w:szCs w:val="28"/>
        </w:rPr>
      </w:pPr>
      <w:r w:rsidRPr="00A757BB">
        <w:rPr>
          <w:bCs/>
          <w:sz w:val="24"/>
          <w:szCs w:val="24"/>
        </w:rPr>
        <w:t xml:space="preserve">    </w:t>
      </w:r>
      <w:r w:rsidRPr="00A757BB">
        <w:rPr>
          <w:bCs/>
          <w:sz w:val="28"/>
          <w:szCs w:val="28"/>
        </w:rPr>
        <w:t xml:space="preserve">CONSIGLIO DI DIPARTIMENTO </w:t>
      </w:r>
    </w:p>
    <w:p w14:paraId="55BC542D" w14:textId="77777777" w:rsidR="00F62BCB" w:rsidRPr="00A757BB" w:rsidRDefault="00F62BCB" w:rsidP="00F62BCB">
      <w:pPr>
        <w:pStyle w:val="Corpotesto"/>
        <w:rPr>
          <w:rFonts w:ascii="Times New Roman" w:hAnsi="Times New Roman"/>
          <w:szCs w:val="24"/>
        </w:rPr>
      </w:pPr>
    </w:p>
    <w:p w14:paraId="7B1828A8" w14:textId="77777777" w:rsidR="00CE50D4" w:rsidRPr="001912CB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1912CB">
        <w:rPr>
          <w:rFonts w:ascii="Times New Roman" w:hAnsi="Times New Roman"/>
          <w:szCs w:val="24"/>
        </w:rPr>
        <w:t>CONVOCAZIONE CONSIGLIO DI DIPARTIMENTO</w:t>
      </w:r>
    </w:p>
    <w:p w14:paraId="68DCA4AC" w14:textId="77777777" w:rsidR="00CE50D4" w:rsidRPr="001912CB" w:rsidRDefault="00CE50D4" w:rsidP="00CE50D4">
      <w:pPr>
        <w:pStyle w:val="Corpotesto"/>
        <w:rPr>
          <w:rFonts w:ascii="Times New Roman" w:hAnsi="Times New Roman"/>
          <w:szCs w:val="24"/>
        </w:rPr>
      </w:pPr>
    </w:p>
    <w:p w14:paraId="73A64D32" w14:textId="77777777" w:rsidR="00CE50D4" w:rsidRPr="00752850" w:rsidRDefault="00CE50D4" w:rsidP="00CE50D4">
      <w:pPr>
        <w:pStyle w:val="Corpotesto"/>
        <w:rPr>
          <w:rFonts w:ascii="Times New Roman" w:hAnsi="Times New Roman"/>
          <w:szCs w:val="24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>
        <w:rPr>
          <w:rFonts w:ascii="Times New Roman" w:hAnsi="Times New Roman"/>
        </w:rPr>
        <w:t>21 febbraio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52850">
        <w:rPr>
          <w:rFonts w:ascii="Times New Roman" w:hAnsi="Times New Roman"/>
        </w:rPr>
        <w:t>, nella Aula</w:t>
      </w:r>
      <w:r>
        <w:rPr>
          <w:rFonts w:ascii="Times New Roman" w:hAnsi="Times New Roman"/>
        </w:rPr>
        <w:t xml:space="preserve"> P</w:t>
      </w:r>
      <w:r w:rsidRPr="00752850">
        <w:rPr>
          <w:rFonts w:ascii="Times New Roman" w:hAnsi="Times New Roman"/>
        </w:rPr>
        <w:t xml:space="preserve"> – Corpo </w:t>
      </w:r>
      <w:r>
        <w:rPr>
          <w:rFonts w:ascii="Times New Roman" w:hAnsi="Times New Roman"/>
        </w:rPr>
        <w:t>H</w:t>
      </w:r>
      <w:r w:rsidRPr="00752850">
        <w:rPr>
          <w:rFonts w:ascii="Times New Roman" w:hAnsi="Times New Roman"/>
        </w:rPr>
        <w:t xml:space="preserve">, Livello </w:t>
      </w:r>
      <w:r>
        <w:rPr>
          <w:rFonts w:ascii="Times New Roman" w:hAnsi="Times New Roman"/>
        </w:rPr>
        <w:t>0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:00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15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 fascia</w:t>
      </w:r>
      <w:r>
        <w:rPr>
          <w:rFonts w:ascii="Times New Roman" w:hAnsi="Times New Roman"/>
          <w:szCs w:val="24"/>
        </w:rPr>
        <w:t xml:space="preserve"> e dalle ore 13:20 alle ore 13:30 in seduta riservata ai professori di prima e seconda fascia per il seguente</w:t>
      </w:r>
      <w:r w:rsidRPr="00752850">
        <w:rPr>
          <w:rFonts w:ascii="Times New Roman" w:hAnsi="Times New Roman"/>
          <w:szCs w:val="24"/>
        </w:rPr>
        <w:t xml:space="preserve"> </w:t>
      </w:r>
    </w:p>
    <w:p w14:paraId="4DEC7AE3" w14:textId="77777777" w:rsidR="00CE50D4" w:rsidRDefault="00CE50D4" w:rsidP="00CE50D4">
      <w:pPr>
        <w:pStyle w:val="Corpotesto"/>
        <w:rPr>
          <w:rFonts w:ascii="Times New Roman" w:hAnsi="Times New Roman"/>
        </w:rPr>
      </w:pPr>
    </w:p>
    <w:p w14:paraId="04333CE5" w14:textId="77777777" w:rsidR="00CE50D4" w:rsidRPr="00752850" w:rsidRDefault="00CE50D4" w:rsidP="00CE50D4">
      <w:pPr>
        <w:pStyle w:val="Corpotesto"/>
        <w:rPr>
          <w:rFonts w:ascii="Times New Roman" w:hAnsi="Times New Roman"/>
        </w:rPr>
      </w:pPr>
    </w:p>
    <w:p w14:paraId="3CB3DC48" w14:textId="77777777" w:rsidR="00CE50D4" w:rsidRPr="00752850" w:rsidRDefault="00CE50D4" w:rsidP="00CE50D4">
      <w:pPr>
        <w:pStyle w:val="Titolo1"/>
      </w:pPr>
      <w:r w:rsidRPr="00752850">
        <w:t>ORDINE DEL GIORNO</w:t>
      </w:r>
    </w:p>
    <w:p w14:paraId="5B168DBF" w14:textId="77777777" w:rsidR="00CE50D4" w:rsidRDefault="00CE50D4" w:rsidP="00CE50D4">
      <w:pPr>
        <w:pStyle w:val="Default"/>
        <w:jc w:val="both"/>
        <w:rPr>
          <w:b/>
          <w:bCs/>
        </w:rPr>
      </w:pPr>
    </w:p>
    <w:p w14:paraId="0B48BF31" w14:textId="77777777" w:rsidR="00CE50D4" w:rsidRPr="00752850" w:rsidRDefault="00CE50D4" w:rsidP="00CE50D4">
      <w:pPr>
        <w:pStyle w:val="Default"/>
        <w:jc w:val="both"/>
        <w:rPr>
          <w:b/>
          <w:bCs/>
        </w:rPr>
      </w:pPr>
    </w:p>
    <w:p w14:paraId="7E58DD7E" w14:textId="77777777" w:rsidR="00CE50D4" w:rsidRPr="00F85DD3" w:rsidRDefault="00CE50D4" w:rsidP="00CE50D4">
      <w:pPr>
        <w:pStyle w:val="Default"/>
        <w:ind w:left="737" w:hanging="680"/>
        <w:jc w:val="both"/>
        <w:rPr>
          <w:b/>
        </w:rPr>
      </w:pPr>
    </w:p>
    <w:p w14:paraId="323639D0" w14:textId="77777777" w:rsidR="00CE50D4" w:rsidRDefault="00CE50D4" w:rsidP="00CE50D4">
      <w:pPr>
        <w:pStyle w:val="Default"/>
        <w:ind w:left="737" w:hanging="680"/>
        <w:jc w:val="both"/>
        <w:rPr>
          <w:b/>
        </w:rPr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Ris</w:t>
      </w:r>
      <w:proofErr w:type="spellEnd"/>
      <w:r>
        <w:rPr>
          <w:b/>
          <w:bCs/>
        </w:rPr>
        <w:t xml:space="preserve">.) </w:t>
      </w:r>
      <w:r w:rsidRPr="00CA3DF5">
        <w:rPr>
          <w:b/>
        </w:rPr>
        <w:t xml:space="preserve">Proposta di chiamata per la copertura di un posto di Ricercatore a tempo determinato </w:t>
      </w:r>
      <w:r>
        <w:rPr>
          <w:b/>
        </w:rPr>
        <w:t xml:space="preserve">in tenure track (RTT) </w:t>
      </w:r>
      <w:r w:rsidRPr="00CA3DF5">
        <w:rPr>
          <w:b/>
        </w:rPr>
        <w:t xml:space="preserve">ai sensi dell’art. 24, comma </w:t>
      </w:r>
      <w:r>
        <w:rPr>
          <w:b/>
        </w:rPr>
        <w:t>1</w:t>
      </w:r>
      <w:r w:rsidRPr="00CA3DF5">
        <w:rPr>
          <w:b/>
        </w:rPr>
        <w:t xml:space="preserve">, della Legge 240/2010 </w:t>
      </w:r>
    </w:p>
    <w:p w14:paraId="5DBD4F19" w14:textId="3A38C156" w:rsidR="00442AFB" w:rsidRPr="00E428B7" w:rsidRDefault="00442AFB" w:rsidP="00345B93">
      <w:pPr>
        <w:ind w:left="794" w:hanging="794"/>
        <w:jc w:val="both"/>
        <w:rPr>
          <w:rFonts w:ascii="Times New Roman" w:hAnsi="Times New Roman"/>
          <w:b/>
        </w:rPr>
      </w:pPr>
    </w:p>
    <w:p w14:paraId="264C1168" w14:textId="77777777" w:rsidR="00752850" w:rsidRPr="00A757BB" w:rsidRDefault="00752850" w:rsidP="00752850">
      <w:pPr>
        <w:ind w:left="284" w:hanging="284"/>
        <w:jc w:val="both"/>
        <w:rPr>
          <w:rFonts w:ascii="Times New Roman" w:hAnsi="Times New Roman"/>
          <w:b/>
        </w:rPr>
      </w:pPr>
    </w:p>
    <w:p w14:paraId="496FAF8B" w14:textId="245C5E1D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 xml:space="preserve">Sono stati convocati in data </w:t>
      </w:r>
      <w:r w:rsidR="00CE50D4">
        <w:rPr>
          <w:rFonts w:ascii="Times New Roman" w:hAnsi="Times New Roman"/>
        </w:rPr>
        <w:t>14</w:t>
      </w:r>
      <w:r w:rsidR="00CD7C3C" w:rsidRPr="00A757BB">
        <w:rPr>
          <w:rFonts w:ascii="Times New Roman" w:hAnsi="Times New Roman"/>
        </w:rPr>
        <w:t>/</w:t>
      </w:r>
      <w:r w:rsidR="00EE3A91">
        <w:rPr>
          <w:rFonts w:ascii="Times New Roman" w:hAnsi="Times New Roman"/>
        </w:rPr>
        <w:t>0</w:t>
      </w:r>
      <w:r w:rsidR="00E428B7">
        <w:rPr>
          <w:rFonts w:ascii="Times New Roman" w:hAnsi="Times New Roman"/>
        </w:rPr>
        <w:t>2</w:t>
      </w:r>
      <w:r w:rsidR="00CD7C3C" w:rsidRPr="00A757BB">
        <w:rPr>
          <w:rFonts w:ascii="Times New Roman" w:hAnsi="Times New Roman"/>
        </w:rPr>
        <w:t>/202</w:t>
      </w:r>
      <w:r w:rsidR="00EE3A91">
        <w:rPr>
          <w:rFonts w:ascii="Times New Roman" w:hAnsi="Times New Roman"/>
        </w:rPr>
        <w:t>4</w:t>
      </w:r>
      <w:r w:rsidRPr="00A757BB">
        <w:rPr>
          <w:rFonts w:ascii="Times New Roman" w:hAnsi="Times New Roman"/>
        </w:rPr>
        <w:t xml:space="preserve"> per la riunione </w:t>
      </w:r>
      <w:r w:rsidR="00D9134A" w:rsidRPr="00A757BB">
        <w:rPr>
          <w:rFonts w:ascii="Times New Roman" w:hAnsi="Times New Roman"/>
        </w:rPr>
        <w:t>consiliare</w:t>
      </w:r>
      <w:r w:rsidRPr="00A757BB">
        <w:rPr>
          <w:rFonts w:ascii="Times New Roman" w:hAnsi="Times New Roman"/>
        </w:rPr>
        <w:t xml:space="preserve"> i seguenti docenti aventi diritto di voto</w:t>
      </w:r>
      <w:r w:rsidR="00190D0A" w:rsidRPr="00A757BB">
        <w:rPr>
          <w:rFonts w:ascii="Times New Roman" w:hAnsi="Times New Roman"/>
        </w:rPr>
        <w:t>:</w:t>
      </w:r>
    </w:p>
    <w:p w14:paraId="34585F09" w14:textId="77777777" w:rsidR="00752850" w:rsidRPr="00A757BB" w:rsidRDefault="00752850" w:rsidP="00C7093E">
      <w:pPr>
        <w:jc w:val="both"/>
        <w:rPr>
          <w:rFonts w:ascii="Times New Roman" w:hAnsi="Times New Roman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A757BB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A757BB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A757BB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FD5776" w:rsidRPr="00A757BB" w14:paraId="6D55953B" w14:textId="77777777" w:rsidTr="00D67276">
        <w:tc>
          <w:tcPr>
            <w:tcW w:w="516" w:type="dxa"/>
          </w:tcPr>
          <w:p w14:paraId="652C560D" w14:textId="77777777" w:rsidR="00FD5776" w:rsidRPr="00A757BB" w:rsidRDefault="00FD57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0EE2515" w14:textId="77777777" w:rsidR="00FD5776" w:rsidRPr="00A757BB" w:rsidRDefault="00FD5776" w:rsidP="009C3A6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  <w:bCs/>
              </w:rPr>
              <w:t>AVERSA ANTONIO</w:t>
            </w:r>
          </w:p>
        </w:tc>
        <w:tc>
          <w:tcPr>
            <w:tcW w:w="3402" w:type="dxa"/>
          </w:tcPr>
          <w:p w14:paraId="7B119A33" w14:textId="3D42B1EA" w:rsidR="00FD5776" w:rsidRPr="00A757BB" w:rsidRDefault="00FD5776" w:rsidP="009C3A66">
            <w:pPr>
              <w:rPr>
                <w:rFonts w:ascii="Times New Roman" w:hAnsi="Times New Roman"/>
                <w:b/>
              </w:rPr>
            </w:pPr>
          </w:p>
        </w:tc>
      </w:tr>
      <w:tr w:rsidR="00BB2216" w:rsidRPr="00A757BB" w14:paraId="7FA93779" w14:textId="77777777" w:rsidTr="00D67276">
        <w:tc>
          <w:tcPr>
            <w:tcW w:w="516" w:type="dxa"/>
          </w:tcPr>
          <w:p w14:paraId="4053C192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835DEC5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  <w:bCs/>
              </w:rPr>
              <w:t>CASCINI LUCIO GIUSEPPE</w:t>
            </w:r>
          </w:p>
        </w:tc>
        <w:tc>
          <w:tcPr>
            <w:tcW w:w="3402" w:type="dxa"/>
          </w:tcPr>
          <w:p w14:paraId="75B01882" w14:textId="7B250AFA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968B586" w14:textId="77777777" w:rsidTr="00D67276">
        <w:tc>
          <w:tcPr>
            <w:tcW w:w="516" w:type="dxa"/>
          </w:tcPr>
          <w:p w14:paraId="19C20DBA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4955A48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57231ECA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3E5581" w:rsidRPr="00A757BB" w14:paraId="17D3DE3B" w14:textId="77777777" w:rsidTr="00D67276">
        <w:tc>
          <w:tcPr>
            <w:tcW w:w="516" w:type="dxa"/>
          </w:tcPr>
          <w:p w14:paraId="01089E5D" w14:textId="77777777" w:rsidR="003E5581" w:rsidRPr="00A757BB" w:rsidRDefault="003E558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2B0109B" w14:textId="77777777" w:rsidR="003E5581" w:rsidRPr="00A757BB" w:rsidRDefault="003E5581" w:rsidP="003E5581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796122E4" w:rsidR="003E5581" w:rsidRPr="00A757BB" w:rsidRDefault="003E5581" w:rsidP="003E5581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E6BA661" w14:textId="77777777" w:rsidTr="00D67276">
        <w:tc>
          <w:tcPr>
            <w:tcW w:w="516" w:type="dxa"/>
          </w:tcPr>
          <w:p w14:paraId="360141FE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94D8ED4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1E847A2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3DD9AE2" w14:textId="77777777" w:rsidTr="00D67276">
        <w:tc>
          <w:tcPr>
            <w:tcW w:w="516" w:type="dxa"/>
          </w:tcPr>
          <w:p w14:paraId="02DACC0E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ED2EF75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5B4F887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4C8812CD" w14:textId="77777777" w:rsidTr="00D67276">
        <w:tc>
          <w:tcPr>
            <w:tcW w:w="516" w:type="dxa"/>
          </w:tcPr>
          <w:p w14:paraId="578B915D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0547EA5" w14:textId="77777777" w:rsidR="00BB2216" w:rsidRPr="00A757BB" w:rsidRDefault="00BB2216" w:rsidP="00BB2216">
            <w:pPr>
              <w:rPr>
                <w:rFonts w:ascii="Times New Roman" w:hAnsi="Times New Roman"/>
                <w:lang w:val="fr-FR"/>
              </w:rPr>
            </w:pPr>
            <w:r w:rsidRPr="00A757BB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1533ADC1" w:rsidR="00BB2216" w:rsidRPr="00A757BB" w:rsidRDefault="00BB2216" w:rsidP="00BB2216">
            <w:pPr>
              <w:rPr>
                <w:rFonts w:ascii="Times New Roman" w:hAnsi="Times New Roman"/>
                <w:lang w:val="fr-FR"/>
              </w:rPr>
            </w:pPr>
          </w:p>
        </w:tc>
      </w:tr>
      <w:tr w:rsidR="00BB2216" w:rsidRPr="00A757BB" w14:paraId="0740EE67" w14:textId="77777777" w:rsidTr="00D67276">
        <w:tc>
          <w:tcPr>
            <w:tcW w:w="516" w:type="dxa"/>
          </w:tcPr>
          <w:p w14:paraId="1B46126C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A3D8BCE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7A9D7B2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D58061E" w14:textId="77777777" w:rsidTr="00D67276">
        <w:tc>
          <w:tcPr>
            <w:tcW w:w="516" w:type="dxa"/>
          </w:tcPr>
          <w:p w14:paraId="61068F4D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53B46B6B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0689C62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5E9956EC" w14:textId="77777777" w:rsidTr="00D67276">
        <w:tc>
          <w:tcPr>
            <w:tcW w:w="516" w:type="dxa"/>
          </w:tcPr>
          <w:p w14:paraId="34EF956D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644390F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6E82C6B6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2BFB2FE" w14:textId="77777777" w:rsidTr="00D67276">
        <w:tc>
          <w:tcPr>
            <w:tcW w:w="516" w:type="dxa"/>
          </w:tcPr>
          <w:p w14:paraId="3BA88E86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C708F02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2A0E357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2F0FEBB" w14:textId="77777777" w:rsidTr="00D67276">
        <w:tc>
          <w:tcPr>
            <w:tcW w:w="516" w:type="dxa"/>
          </w:tcPr>
          <w:p w14:paraId="7F429695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97C9F1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7E251DA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F06D43A" w14:textId="77777777" w:rsidTr="00D67276">
        <w:tc>
          <w:tcPr>
            <w:tcW w:w="516" w:type="dxa"/>
          </w:tcPr>
          <w:p w14:paraId="62691270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54FF7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 xml:space="preserve">GRECO MANFREDI </w:t>
            </w:r>
          </w:p>
        </w:tc>
        <w:tc>
          <w:tcPr>
            <w:tcW w:w="3402" w:type="dxa"/>
          </w:tcPr>
          <w:p w14:paraId="2509AB8C" w14:textId="70F01F5B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3599C5A3" w14:textId="77777777" w:rsidTr="00D67276">
        <w:tc>
          <w:tcPr>
            <w:tcW w:w="516" w:type="dxa"/>
          </w:tcPr>
          <w:p w14:paraId="4408A204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A3C517E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46EFD82D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13048D39" w14:textId="77777777" w:rsidTr="00D67276">
        <w:tc>
          <w:tcPr>
            <w:tcW w:w="516" w:type="dxa"/>
          </w:tcPr>
          <w:p w14:paraId="673FE16B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8B7B298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5A4B3A33" w14:textId="7A450266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180A7F1" w14:textId="77777777" w:rsidTr="00D67276">
        <w:tc>
          <w:tcPr>
            <w:tcW w:w="516" w:type="dxa"/>
          </w:tcPr>
          <w:p w14:paraId="30AA7D41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793ED46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210254EC" w14:textId="4479EAE8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512C0BFA" w14:textId="77777777" w:rsidTr="00D67276">
        <w:tc>
          <w:tcPr>
            <w:tcW w:w="516" w:type="dxa"/>
          </w:tcPr>
          <w:p w14:paraId="6FB7A9F4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FFAEF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3E4AA86C" w14:textId="143596D5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5153AF1E" w14:textId="77777777" w:rsidTr="00D67276">
        <w:tc>
          <w:tcPr>
            <w:tcW w:w="516" w:type="dxa"/>
          </w:tcPr>
          <w:p w14:paraId="21D4605F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B81DB39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6FC41B2E" w14:textId="66E826F8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7063CF52" w14:textId="77777777" w:rsidTr="00D67276">
        <w:tc>
          <w:tcPr>
            <w:tcW w:w="516" w:type="dxa"/>
          </w:tcPr>
          <w:p w14:paraId="1271F209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5EF878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E6EEC16" w14:textId="732BDDC5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D67276" w:rsidRPr="00A757BB" w14:paraId="37F2FE58" w14:textId="77777777" w:rsidTr="00D67276">
        <w:tc>
          <w:tcPr>
            <w:tcW w:w="516" w:type="dxa"/>
          </w:tcPr>
          <w:p w14:paraId="401579FF" w14:textId="77777777" w:rsidR="00D67276" w:rsidRPr="00A757BB" w:rsidRDefault="00D672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2F5F332" w14:textId="77777777" w:rsidR="00D67276" w:rsidRPr="00A757BB" w:rsidRDefault="00D67276" w:rsidP="00D6727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07F8A8D" w14:textId="74E7BB0F" w:rsidR="00D67276" w:rsidRPr="00A757BB" w:rsidRDefault="00D67276" w:rsidP="00D67276">
            <w:pPr>
              <w:rPr>
                <w:rFonts w:ascii="Times New Roman" w:hAnsi="Times New Roman"/>
              </w:rPr>
            </w:pPr>
          </w:p>
        </w:tc>
      </w:tr>
      <w:tr w:rsidR="00D67276" w:rsidRPr="00A757BB" w14:paraId="12FCE262" w14:textId="77777777" w:rsidTr="00D67276">
        <w:tc>
          <w:tcPr>
            <w:tcW w:w="516" w:type="dxa"/>
          </w:tcPr>
          <w:p w14:paraId="00143583" w14:textId="77777777" w:rsidR="00D67276" w:rsidRPr="00A757BB" w:rsidRDefault="00D672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255A2BB" w14:textId="77777777" w:rsidR="00D67276" w:rsidRPr="00A757BB" w:rsidRDefault="00D67276" w:rsidP="00D6727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4A50A5FE" w14:textId="79002F3F" w:rsidR="00D67276" w:rsidRPr="00A757BB" w:rsidRDefault="00D67276" w:rsidP="00D6727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09FD772B" w14:textId="77777777" w:rsidTr="00D67276">
        <w:tc>
          <w:tcPr>
            <w:tcW w:w="516" w:type="dxa"/>
          </w:tcPr>
          <w:p w14:paraId="0A858CAA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0721F0A" w14:textId="77777777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51D8ED5" w14:textId="17218D62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BB2216" w:rsidRPr="00A757BB" w14:paraId="23391C0E" w14:textId="77777777" w:rsidTr="00D67276">
        <w:tc>
          <w:tcPr>
            <w:tcW w:w="516" w:type="dxa"/>
          </w:tcPr>
          <w:p w14:paraId="5BD174C7" w14:textId="77777777" w:rsidR="00BB2216" w:rsidRPr="00A757BB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D79CD10" w14:textId="412BF4BC" w:rsidR="00BB2216" w:rsidRPr="00A757BB" w:rsidRDefault="00BB2216" w:rsidP="00BB2216">
            <w:pPr>
              <w:rPr>
                <w:rFonts w:ascii="Times New Roman" w:hAnsi="Times New Roman"/>
              </w:rPr>
            </w:pPr>
            <w:r w:rsidRPr="00A757BB">
              <w:rPr>
                <w:rFonts w:ascii="Times New Roman" w:hAnsi="Times New Roman"/>
              </w:rPr>
              <w:t xml:space="preserve">ZULLO FULVIO </w:t>
            </w:r>
          </w:p>
        </w:tc>
        <w:tc>
          <w:tcPr>
            <w:tcW w:w="3402" w:type="dxa"/>
          </w:tcPr>
          <w:p w14:paraId="14BC9F54" w14:textId="7D39A810" w:rsidR="00BB2216" w:rsidRPr="00A757BB" w:rsidRDefault="00BB2216" w:rsidP="00BB2216">
            <w:pPr>
              <w:rPr>
                <w:rFonts w:ascii="Times New Roman" w:hAnsi="Times New Roman"/>
              </w:rPr>
            </w:pPr>
          </w:p>
        </w:tc>
      </w:tr>
    </w:tbl>
    <w:p w14:paraId="59C31313" w14:textId="04BE1130" w:rsidR="007B5333" w:rsidRPr="00A757BB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  <w:r w:rsidRPr="00A757BB">
        <w:rPr>
          <w:rFonts w:ascii="Times New Roman" w:hAnsi="Times New Roman"/>
        </w:rPr>
        <w:tab/>
      </w:r>
    </w:p>
    <w:p w14:paraId="0AA61B95" w14:textId="77777777" w:rsidR="00BE55EF" w:rsidRPr="00A757BB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</w:p>
    <w:tbl>
      <w:tblPr>
        <w:tblW w:w="8107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253"/>
        <w:gridCol w:w="3391"/>
      </w:tblGrid>
      <w:tr w:rsidR="00FD5776" w:rsidRPr="00A757BB" w14:paraId="19A2467E" w14:textId="77777777" w:rsidTr="003E5581">
        <w:tc>
          <w:tcPr>
            <w:tcW w:w="4716" w:type="dxa"/>
            <w:gridSpan w:val="2"/>
          </w:tcPr>
          <w:p w14:paraId="1CC9C815" w14:textId="77777777" w:rsidR="00FD5776" w:rsidRPr="00A757BB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Professori Associati</w:t>
            </w:r>
          </w:p>
        </w:tc>
        <w:tc>
          <w:tcPr>
            <w:tcW w:w="3391" w:type="dxa"/>
          </w:tcPr>
          <w:p w14:paraId="040D9F3B" w14:textId="77777777" w:rsidR="00FD5776" w:rsidRPr="00A757BB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A757BB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EE3A91" w:rsidRPr="00A757BB" w14:paraId="549B6ADA" w14:textId="77777777" w:rsidTr="003E5581">
        <w:tc>
          <w:tcPr>
            <w:tcW w:w="463" w:type="dxa"/>
          </w:tcPr>
          <w:p w14:paraId="01772220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264CAA4" w14:textId="6F8BF90B" w:rsidR="00EE3A91" w:rsidRPr="00EE3A91" w:rsidRDefault="00EE3A91" w:rsidP="00EE3A91">
            <w:pPr>
              <w:rPr>
                <w:rFonts w:ascii="Times New Roman" w:hAnsi="Times New Roman"/>
                <w:lang w:val="en-GB"/>
              </w:rPr>
            </w:pPr>
            <w:r w:rsidRPr="00EE3A91">
              <w:rPr>
                <w:rFonts w:ascii="Times New Roman" w:hAnsi="Times New Roman"/>
              </w:rPr>
              <w:t>AGOSTI VALTER</w:t>
            </w:r>
          </w:p>
        </w:tc>
        <w:tc>
          <w:tcPr>
            <w:tcW w:w="3391" w:type="dxa"/>
          </w:tcPr>
          <w:p w14:paraId="7FBEC513" w14:textId="27F1683F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595B85A2" w14:textId="77777777" w:rsidTr="003E5581">
        <w:tc>
          <w:tcPr>
            <w:tcW w:w="463" w:type="dxa"/>
          </w:tcPr>
          <w:p w14:paraId="695F1E43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118CDDB" w14:textId="67DDFFB3" w:rsidR="00EE3A91" w:rsidRPr="00EE3A91" w:rsidRDefault="00EE3A91" w:rsidP="00EE3A91">
            <w:pPr>
              <w:rPr>
                <w:rFonts w:ascii="Times New Roman" w:hAnsi="Times New Roman"/>
                <w:lang w:val="en-GB"/>
              </w:rPr>
            </w:pPr>
            <w:r w:rsidRPr="00EE3A91">
              <w:rPr>
                <w:rFonts w:ascii="Times New Roman" w:hAnsi="Times New Roman"/>
                <w:lang w:val="en-GB"/>
              </w:rPr>
              <w:t>AMODIO NICOLA</w:t>
            </w:r>
          </w:p>
        </w:tc>
        <w:tc>
          <w:tcPr>
            <w:tcW w:w="3391" w:type="dxa"/>
          </w:tcPr>
          <w:p w14:paraId="2F9DF20C" w14:textId="73390B3B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1DC83A74" w14:textId="77777777" w:rsidTr="003E5581">
        <w:tc>
          <w:tcPr>
            <w:tcW w:w="463" w:type="dxa"/>
          </w:tcPr>
          <w:p w14:paraId="272283F0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22C5584" w14:textId="4AA754A9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lang w:val="en-GB"/>
              </w:rPr>
              <w:t>BIAMONTE FLAVIA</w:t>
            </w:r>
          </w:p>
        </w:tc>
        <w:tc>
          <w:tcPr>
            <w:tcW w:w="3391" w:type="dxa"/>
          </w:tcPr>
          <w:p w14:paraId="29D9A629" w14:textId="6E70C82C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1873587B" w14:textId="77777777" w:rsidTr="003E5581">
        <w:tc>
          <w:tcPr>
            <w:tcW w:w="463" w:type="dxa"/>
          </w:tcPr>
          <w:p w14:paraId="32C641C8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AD65B1D" w14:textId="1067C10C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lang w:val="en-GB"/>
              </w:rPr>
              <w:t>BIANCO CATALDO</w:t>
            </w:r>
          </w:p>
        </w:tc>
        <w:tc>
          <w:tcPr>
            <w:tcW w:w="3391" w:type="dxa"/>
          </w:tcPr>
          <w:p w14:paraId="0C724FFD" w14:textId="77BC35FE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4BED5226" w14:textId="77777777" w:rsidTr="003E5581">
        <w:tc>
          <w:tcPr>
            <w:tcW w:w="463" w:type="dxa"/>
          </w:tcPr>
          <w:p w14:paraId="25773987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9E6AB29" w14:textId="7765A12E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bCs/>
              </w:rPr>
              <w:t>CANDELORO PATRIZIO</w:t>
            </w:r>
          </w:p>
        </w:tc>
        <w:tc>
          <w:tcPr>
            <w:tcW w:w="3391" w:type="dxa"/>
          </w:tcPr>
          <w:p w14:paraId="514129CC" w14:textId="0A7054C7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62929FFD" w14:textId="77777777" w:rsidTr="003E5581">
        <w:tc>
          <w:tcPr>
            <w:tcW w:w="463" w:type="dxa"/>
          </w:tcPr>
          <w:p w14:paraId="6A7549E1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0A020EB" w14:textId="10E547EB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bCs/>
              </w:rPr>
              <w:t>CANTIELLO FRANCESCO</w:t>
            </w:r>
          </w:p>
        </w:tc>
        <w:tc>
          <w:tcPr>
            <w:tcW w:w="3391" w:type="dxa"/>
          </w:tcPr>
          <w:p w14:paraId="0A1BAB98" w14:textId="12710161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388F419C" w14:textId="77777777" w:rsidTr="003E5581">
        <w:tc>
          <w:tcPr>
            <w:tcW w:w="463" w:type="dxa"/>
          </w:tcPr>
          <w:p w14:paraId="07832614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D588EC1" w14:textId="4704AC8E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CICONE FRANCESCO </w:t>
            </w:r>
          </w:p>
        </w:tc>
        <w:tc>
          <w:tcPr>
            <w:tcW w:w="3391" w:type="dxa"/>
          </w:tcPr>
          <w:p w14:paraId="59695283" w14:textId="144EAABA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01E11205" w14:textId="77777777" w:rsidTr="003E5581">
        <w:tc>
          <w:tcPr>
            <w:tcW w:w="463" w:type="dxa"/>
          </w:tcPr>
          <w:p w14:paraId="2E108879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B506272" w14:textId="195CA78B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CRISTOFARO MARIA GIULIA</w:t>
            </w:r>
          </w:p>
        </w:tc>
        <w:tc>
          <w:tcPr>
            <w:tcW w:w="3391" w:type="dxa"/>
          </w:tcPr>
          <w:p w14:paraId="65DD9D1B" w14:textId="28F855CC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7C20BC32" w14:textId="77777777" w:rsidTr="003E5581">
        <w:tc>
          <w:tcPr>
            <w:tcW w:w="463" w:type="dxa"/>
          </w:tcPr>
          <w:p w14:paraId="5A0FC0D8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96617A1" w14:textId="12943ED0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DE MARCO CARMELA</w:t>
            </w:r>
          </w:p>
        </w:tc>
        <w:tc>
          <w:tcPr>
            <w:tcW w:w="3391" w:type="dxa"/>
          </w:tcPr>
          <w:p w14:paraId="4CA54A50" w14:textId="5A003DBD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1CBB7CC3" w14:textId="77777777" w:rsidTr="003E5581">
        <w:tc>
          <w:tcPr>
            <w:tcW w:w="463" w:type="dxa"/>
          </w:tcPr>
          <w:p w14:paraId="327CEAF0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D4DB79A" w14:textId="5C3A77B2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DI VITO ANNA</w:t>
            </w:r>
          </w:p>
        </w:tc>
        <w:tc>
          <w:tcPr>
            <w:tcW w:w="3391" w:type="dxa"/>
          </w:tcPr>
          <w:p w14:paraId="29898B8E" w14:textId="564D5234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3C1DAF0B" w14:textId="77777777" w:rsidTr="003E5581">
        <w:tc>
          <w:tcPr>
            <w:tcW w:w="463" w:type="dxa"/>
          </w:tcPr>
          <w:p w14:paraId="5FAE04D4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1FC1780" w14:textId="4A0EC21A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EMERENZIANI GIAN PIETRO</w:t>
            </w:r>
          </w:p>
        </w:tc>
        <w:tc>
          <w:tcPr>
            <w:tcW w:w="3391" w:type="dxa"/>
          </w:tcPr>
          <w:p w14:paraId="2F1E6537" w14:textId="6F5766DC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7B905935" w14:textId="77777777" w:rsidTr="003E5581">
        <w:tc>
          <w:tcPr>
            <w:tcW w:w="463" w:type="dxa"/>
          </w:tcPr>
          <w:p w14:paraId="59D11E73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89F95E" w14:textId="33394280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FANIELLO M. CONCETTA</w:t>
            </w:r>
          </w:p>
        </w:tc>
        <w:tc>
          <w:tcPr>
            <w:tcW w:w="3391" w:type="dxa"/>
          </w:tcPr>
          <w:p w14:paraId="363071F3" w14:textId="0711FB30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3CF429B2" w14:textId="77777777" w:rsidTr="003E5581">
        <w:tc>
          <w:tcPr>
            <w:tcW w:w="463" w:type="dxa"/>
          </w:tcPr>
          <w:p w14:paraId="6BBB2F9A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71E0FC6" w14:textId="36B90749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FIUME GIUSEPPE</w:t>
            </w:r>
          </w:p>
        </w:tc>
        <w:tc>
          <w:tcPr>
            <w:tcW w:w="3391" w:type="dxa"/>
          </w:tcPr>
          <w:p w14:paraId="274FD6E7" w14:textId="57DE1E41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436DCDAC" w14:textId="77777777" w:rsidTr="003E5581">
        <w:tc>
          <w:tcPr>
            <w:tcW w:w="463" w:type="dxa"/>
          </w:tcPr>
          <w:p w14:paraId="7DF059F7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8B863CD" w14:textId="73594CBD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  <w:bCs/>
              </w:rPr>
              <w:t>GENTILE FRANCESCO</w:t>
            </w:r>
          </w:p>
        </w:tc>
        <w:tc>
          <w:tcPr>
            <w:tcW w:w="3391" w:type="dxa"/>
          </w:tcPr>
          <w:p w14:paraId="24D967BF" w14:textId="7F3B77D4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2D01BDFC" w14:textId="77777777" w:rsidTr="003E5581">
        <w:tc>
          <w:tcPr>
            <w:tcW w:w="463" w:type="dxa"/>
          </w:tcPr>
          <w:p w14:paraId="66781DAB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9170F53" w14:textId="43E1EAF7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IACCINO ENRICO </w:t>
            </w:r>
          </w:p>
        </w:tc>
        <w:tc>
          <w:tcPr>
            <w:tcW w:w="3391" w:type="dxa"/>
          </w:tcPr>
          <w:p w14:paraId="74B3B3B3" w14:textId="27710684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4E40AC29" w14:textId="77777777" w:rsidTr="003E5581">
        <w:tc>
          <w:tcPr>
            <w:tcW w:w="463" w:type="dxa"/>
          </w:tcPr>
          <w:p w14:paraId="36E22C03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DBF4329" w14:textId="4CFFECC2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</w:rPr>
              <w:t>MALANGA DONATELLA</w:t>
            </w:r>
          </w:p>
        </w:tc>
        <w:tc>
          <w:tcPr>
            <w:tcW w:w="3391" w:type="dxa"/>
          </w:tcPr>
          <w:p w14:paraId="4D804E17" w14:textId="3613AB3A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052ABB99" w14:textId="77777777" w:rsidTr="003E5581">
        <w:tc>
          <w:tcPr>
            <w:tcW w:w="463" w:type="dxa"/>
          </w:tcPr>
          <w:p w14:paraId="221978A3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35D397" w14:textId="112A9EF4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  <w:bCs/>
              </w:rPr>
              <w:t>MARCASCIANO MARCO (TD)</w:t>
            </w:r>
          </w:p>
        </w:tc>
        <w:tc>
          <w:tcPr>
            <w:tcW w:w="3391" w:type="dxa"/>
          </w:tcPr>
          <w:p w14:paraId="1A03218C" w14:textId="2B9CAF88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473058FB" w14:textId="77777777" w:rsidTr="003E5581">
        <w:tc>
          <w:tcPr>
            <w:tcW w:w="463" w:type="dxa"/>
          </w:tcPr>
          <w:p w14:paraId="536B97D9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1AD53AB" w14:textId="2B20AD44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391" w:type="dxa"/>
          </w:tcPr>
          <w:p w14:paraId="516FC048" w14:textId="3506B79E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5015DFA3" w14:textId="77777777" w:rsidTr="003E5581">
        <w:tc>
          <w:tcPr>
            <w:tcW w:w="463" w:type="dxa"/>
          </w:tcPr>
          <w:p w14:paraId="24D27252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8788529" w14:textId="1FA3CD24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MEROLA ALESSIO</w:t>
            </w:r>
          </w:p>
        </w:tc>
        <w:tc>
          <w:tcPr>
            <w:tcW w:w="3391" w:type="dxa"/>
          </w:tcPr>
          <w:p w14:paraId="029959C7" w14:textId="5DBEFF9D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6D9BB7E4" w14:textId="77777777" w:rsidTr="003E5581">
        <w:tc>
          <w:tcPr>
            <w:tcW w:w="463" w:type="dxa"/>
          </w:tcPr>
          <w:p w14:paraId="723160D5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B5CBC72" w14:textId="6A01A3D6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MONDAINI NICOLA </w:t>
            </w:r>
            <w:r w:rsidRPr="00EE3A91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5FB63EFF" w14:textId="0361145D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3E5C74DF" w14:textId="77777777" w:rsidTr="003E5581">
        <w:tc>
          <w:tcPr>
            <w:tcW w:w="463" w:type="dxa"/>
          </w:tcPr>
          <w:p w14:paraId="09EA9E51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8C83FE7" w14:textId="5BF726B3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PALMIERI CAMILLO</w:t>
            </w:r>
          </w:p>
        </w:tc>
        <w:tc>
          <w:tcPr>
            <w:tcW w:w="3391" w:type="dxa"/>
          </w:tcPr>
          <w:p w14:paraId="0548366C" w14:textId="3E56DD98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2C2090DB" w14:textId="77777777" w:rsidTr="003E5581">
        <w:tc>
          <w:tcPr>
            <w:tcW w:w="463" w:type="dxa"/>
          </w:tcPr>
          <w:p w14:paraId="7BFC6C38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DD09F0D" w14:textId="339498B0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PEROZZIELLO GERARDO</w:t>
            </w:r>
          </w:p>
        </w:tc>
        <w:tc>
          <w:tcPr>
            <w:tcW w:w="3391" w:type="dxa"/>
          </w:tcPr>
          <w:p w14:paraId="67726F31" w14:textId="257FF7B2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3F3DFEC7" w14:textId="77777777" w:rsidTr="003E5581">
        <w:tc>
          <w:tcPr>
            <w:tcW w:w="463" w:type="dxa"/>
          </w:tcPr>
          <w:p w14:paraId="2A19EAAD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F4CC624" w14:textId="66B274D9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ROSSI MARCO</w:t>
            </w:r>
          </w:p>
        </w:tc>
        <w:tc>
          <w:tcPr>
            <w:tcW w:w="3391" w:type="dxa"/>
          </w:tcPr>
          <w:p w14:paraId="7F5A1E01" w14:textId="394E3B96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3B27B5BC" w14:textId="77777777" w:rsidTr="003E5581">
        <w:tc>
          <w:tcPr>
            <w:tcW w:w="463" w:type="dxa"/>
          </w:tcPr>
          <w:p w14:paraId="7861E42B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E7B31D1" w14:textId="67398BA9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 xml:space="preserve">SANTARPINO GIUSEPPE </w:t>
            </w:r>
            <w:r w:rsidRPr="00EE3A91">
              <w:rPr>
                <w:rFonts w:ascii="Times New Roman" w:hAnsi="Times New Roman"/>
                <w:b/>
              </w:rPr>
              <w:t xml:space="preserve">– </w:t>
            </w:r>
            <w:r w:rsidRPr="00EE3A91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373303DB" w14:textId="0950ADC1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1A92E09D" w14:textId="77777777" w:rsidTr="003E5581">
        <w:tc>
          <w:tcPr>
            <w:tcW w:w="463" w:type="dxa"/>
          </w:tcPr>
          <w:p w14:paraId="7D73CA94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E2F9570" w14:textId="25AFC2A4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SCUMACI DOMENICA</w:t>
            </w:r>
          </w:p>
        </w:tc>
        <w:tc>
          <w:tcPr>
            <w:tcW w:w="3391" w:type="dxa"/>
          </w:tcPr>
          <w:p w14:paraId="6284C553" w14:textId="77268ACB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083462BE" w14:textId="77777777" w:rsidTr="003E5581">
        <w:tc>
          <w:tcPr>
            <w:tcW w:w="463" w:type="dxa"/>
          </w:tcPr>
          <w:p w14:paraId="0FBFAA40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F30A1A" w14:textId="62CAC4CC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SERRAINO GIUSEPPE FILIBERTO</w:t>
            </w:r>
          </w:p>
        </w:tc>
        <w:tc>
          <w:tcPr>
            <w:tcW w:w="3391" w:type="dxa"/>
          </w:tcPr>
          <w:p w14:paraId="74D771C4" w14:textId="1CA78B1B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1B4AC169" w14:textId="77777777" w:rsidTr="003E5581">
        <w:tc>
          <w:tcPr>
            <w:tcW w:w="463" w:type="dxa"/>
          </w:tcPr>
          <w:p w14:paraId="5CBCD449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328D660" w14:textId="17ECC14B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SIMEONE SILVIO</w:t>
            </w:r>
          </w:p>
        </w:tc>
        <w:tc>
          <w:tcPr>
            <w:tcW w:w="3391" w:type="dxa"/>
          </w:tcPr>
          <w:p w14:paraId="60B50341" w14:textId="629039F0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0544DD28" w14:textId="77777777" w:rsidTr="003E5581">
        <w:tc>
          <w:tcPr>
            <w:tcW w:w="463" w:type="dxa"/>
          </w:tcPr>
          <w:p w14:paraId="7126BA7F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5CD8D4C" w14:textId="70C02566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SPADEA MARIA FRANCESCA</w:t>
            </w:r>
          </w:p>
        </w:tc>
        <w:tc>
          <w:tcPr>
            <w:tcW w:w="3391" w:type="dxa"/>
          </w:tcPr>
          <w:p w14:paraId="69B2A3DA" w14:textId="77777777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0D2AF129" w14:textId="77777777" w:rsidTr="003E5581">
        <w:tc>
          <w:tcPr>
            <w:tcW w:w="463" w:type="dxa"/>
          </w:tcPr>
          <w:p w14:paraId="646D4A24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FC229FC" w14:textId="16679B04" w:rsidR="00EE3A91" w:rsidRPr="00EE3A91" w:rsidRDefault="00EE3A91" w:rsidP="00EE3A91">
            <w:pPr>
              <w:rPr>
                <w:rFonts w:ascii="Times New Roman" w:hAnsi="Times New Roman"/>
              </w:rPr>
            </w:pPr>
            <w:r w:rsidRPr="00EE3A91">
              <w:rPr>
                <w:rFonts w:ascii="Times New Roman" w:hAnsi="Times New Roman"/>
              </w:rPr>
              <w:t>TERRACCIANO ROSA</w:t>
            </w:r>
          </w:p>
        </w:tc>
        <w:tc>
          <w:tcPr>
            <w:tcW w:w="3391" w:type="dxa"/>
          </w:tcPr>
          <w:p w14:paraId="66D17964" w14:textId="77777777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A757BB" w14:paraId="69F23FC1" w14:textId="77777777" w:rsidTr="003E5581">
        <w:tc>
          <w:tcPr>
            <w:tcW w:w="463" w:type="dxa"/>
          </w:tcPr>
          <w:p w14:paraId="1DEAA918" w14:textId="77777777" w:rsidR="00EE3A91" w:rsidRPr="00A757BB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E65D04A" w14:textId="1FB29DBB" w:rsidR="00EE3A91" w:rsidRPr="00EE3A91" w:rsidRDefault="00EE3A91" w:rsidP="00EE3A91">
            <w:pPr>
              <w:rPr>
                <w:rFonts w:ascii="Times New Roman" w:hAnsi="Times New Roman"/>
                <w:bCs/>
              </w:rPr>
            </w:pPr>
            <w:r w:rsidRPr="00EE3A91">
              <w:rPr>
                <w:rFonts w:ascii="Times New Roman" w:hAnsi="Times New Roman"/>
              </w:rPr>
              <w:t xml:space="preserve">VENTURELLA ROBERTA (TD) </w:t>
            </w:r>
          </w:p>
        </w:tc>
        <w:tc>
          <w:tcPr>
            <w:tcW w:w="3391" w:type="dxa"/>
          </w:tcPr>
          <w:p w14:paraId="32F4872B" w14:textId="520B8FB1" w:rsidR="00EE3A91" w:rsidRPr="00A757BB" w:rsidRDefault="00EE3A91" w:rsidP="00EE3A91">
            <w:pPr>
              <w:rPr>
                <w:rFonts w:ascii="Times New Roman" w:hAnsi="Times New Roman"/>
              </w:rPr>
            </w:pPr>
          </w:p>
        </w:tc>
      </w:tr>
    </w:tbl>
    <w:p w14:paraId="2438C640" w14:textId="77777777" w:rsidR="00FD5776" w:rsidRPr="00A757BB" w:rsidRDefault="00FD5776" w:rsidP="00C7093E">
      <w:pPr>
        <w:ind w:right="708"/>
        <w:rPr>
          <w:rFonts w:ascii="Times New Roman" w:hAnsi="Times New Roman"/>
        </w:rPr>
      </w:pPr>
    </w:p>
    <w:p w14:paraId="4AB947F3" w14:textId="47CD3409" w:rsidR="00C7093E" w:rsidRPr="00A757BB" w:rsidRDefault="00B02112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>É</w:t>
      </w:r>
      <w:r w:rsidR="00C7093E" w:rsidRPr="00A757BB">
        <w:rPr>
          <w:rFonts w:ascii="Times New Roman" w:hAnsi="Times New Roman"/>
        </w:rPr>
        <w:t xml:space="preserve"> presente </w:t>
      </w:r>
      <w:r w:rsidR="00345B93" w:rsidRPr="00A757BB">
        <w:rPr>
          <w:rFonts w:ascii="Times New Roman" w:hAnsi="Times New Roman"/>
        </w:rPr>
        <w:t xml:space="preserve">il dott. Giuseppe Ceravolo </w:t>
      </w:r>
      <w:r w:rsidR="00C7093E" w:rsidRPr="00A757BB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>Presiede la seduta il Direttore, Prof.</w:t>
      </w:r>
      <w:r w:rsidR="00FD5776" w:rsidRPr="00A757BB">
        <w:rPr>
          <w:rFonts w:ascii="Times New Roman" w:hAnsi="Times New Roman"/>
        </w:rPr>
        <w:t xml:space="preserve"> </w:t>
      </w:r>
      <w:r w:rsidR="00A757BB" w:rsidRPr="00A757BB">
        <w:rPr>
          <w:rFonts w:ascii="Times New Roman" w:hAnsi="Times New Roman"/>
        </w:rPr>
        <w:t>Pasquale Mastroroberto</w:t>
      </w:r>
      <w:r w:rsidRPr="00A757BB">
        <w:rPr>
          <w:rFonts w:ascii="Times New Roman" w:hAnsi="Times New Roman"/>
        </w:rPr>
        <w:t>.</w:t>
      </w:r>
    </w:p>
    <w:p w14:paraId="37E79B1C" w14:textId="695B9E1D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  <w:b/>
        </w:rPr>
        <w:t>Componenti</w:t>
      </w:r>
      <w:r w:rsidRPr="00A757BB">
        <w:rPr>
          <w:rFonts w:ascii="Times New Roman" w:hAnsi="Times New Roman"/>
        </w:rPr>
        <w:t xml:space="preserve">: </w:t>
      </w:r>
      <w:r w:rsidR="00A0244B" w:rsidRPr="00A757BB">
        <w:rPr>
          <w:rFonts w:ascii="Times New Roman" w:hAnsi="Times New Roman"/>
        </w:rPr>
        <w:t>5</w:t>
      </w:r>
      <w:r w:rsidR="00EE3A91">
        <w:rPr>
          <w:rFonts w:ascii="Times New Roman" w:hAnsi="Times New Roman"/>
        </w:rPr>
        <w:t>3</w:t>
      </w:r>
    </w:p>
    <w:p w14:paraId="4B364954" w14:textId="41B68EDC" w:rsidR="00C7093E" w:rsidRPr="00A757BB" w:rsidRDefault="00C7093E" w:rsidP="00C7093E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  <w:b/>
        </w:rPr>
        <w:t>Maggioranza Assoluta</w:t>
      </w:r>
      <w:r w:rsidRPr="00A757BB">
        <w:rPr>
          <w:rFonts w:ascii="Times New Roman" w:hAnsi="Times New Roman"/>
        </w:rPr>
        <w:t xml:space="preserve">: </w:t>
      </w:r>
      <w:r w:rsidR="00447F70" w:rsidRPr="00A757BB">
        <w:rPr>
          <w:rFonts w:ascii="Times New Roman" w:hAnsi="Times New Roman"/>
        </w:rPr>
        <w:t>2</w:t>
      </w:r>
      <w:r w:rsidR="00EE3A91">
        <w:rPr>
          <w:rFonts w:ascii="Times New Roman" w:hAnsi="Times New Roman"/>
        </w:rPr>
        <w:t>7</w:t>
      </w:r>
    </w:p>
    <w:p w14:paraId="7CA7F247" w14:textId="20945B89" w:rsidR="00C7093E" w:rsidRPr="00A757BB" w:rsidRDefault="00C7093E" w:rsidP="00C7093E">
      <w:pPr>
        <w:jc w:val="both"/>
        <w:rPr>
          <w:rFonts w:ascii="Times New Roman" w:hAnsi="Times New Roman"/>
          <w:bCs/>
        </w:rPr>
      </w:pPr>
      <w:r w:rsidRPr="00A757BB">
        <w:rPr>
          <w:rFonts w:ascii="Times New Roman" w:hAnsi="Times New Roman"/>
          <w:b/>
          <w:bCs/>
        </w:rPr>
        <w:t xml:space="preserve">Presenti: </w:t>
      </w:r>
    </w:p>
    <w:p w14:paraId="41A0B546" w14:textId="76884F43" w:rsidR="002B58B0" w:rsidRPr="00A757BB" w:rsidRDefault="00C7093E" w:rsidP="00D9134A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  <w:b/>
        </w:rPr>
        <w:t>Assenti</w:t>
      </w:r>
      <w:r w:rsidRPr="00A757BB">
        <w:rPr>
          <w:rFonts w:ascii="Times New Roman" w:hAnsi="Times New Roman"/>
        </w:rPr>
        <w:t>:</w:t>
      </w:r>
      <w:r w:rsidR="000F4169" w:rsidRPr="00A757BB">
        <w:rPr>
          <w:rFonts w:ascii="Times New Roman" w:hAnsi="Times New Roman"/>
        </w:rPr>
        <w:t xml:space="preserve"> </w:t>
      </w:r>
    </w:p>
    <w:p w14:paraId="45A92804" w14:textId="46138E6D" w:rsidR="00CA67BF" w:rsidRPr="00A757BB" w:rsidRDefault="00CA67BF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B7E7B99" w14:textId="17908611" w:rsidR="00D9134A" w:rsidRDefault="00D9134A" w:rsidP="00D9134A">
      <w:pPr>
        <w:jc w:val="both"/>
        <w:rPr>
          <w:rFonts w:ascii="Times New Roman" w:hAnsi="Times New Roman"/>
        </w:rPr>
      </w:pPr>
      <w:r w:rsidRPr="00A757BB">
        <w:rPr>
          <w:rFonts w:ascii="Times New Roman" w:hAnsi="Times New Roman"/>
        </w:rPr>
        <w:t>Il Direttore constatata la presenza di</w:t>
      </w:r>
      <w:r w:rsidR="00BB2216" w:rsidRPr="00A757BB">
        <w:rPr>
          <w:rFonts w:ascii="Times New Roman" w:hAnsi="Times New Roman"/>
        </w:rPr>
        <w:t xml:space="preserve"> </w:t>
      </w:r>
      <w:r w:rsidR="00D67276" w:rsidRPr="00A757BB">
        <w:rPr>
          <w:rFonts w:ascii="Times New Roman" w:hAnsi="Times New Roman"/>
        </w:rPr>
        <w:t xml:space="preserve"> </w:t>
      </w:r>
      <w:r w:rsidR="00D139EF" w:rsidRPr="00A757BB">
        <w:rPr>
          <w:rFonts w:ascii="Times New Roman" w:hAnsi="Times New Roman"/>
        </w:rPr>
        <w:t xml:space="preserve">          </w:t>
      </w:r>
      <w:r w:rsidRPr="00A757BB">
        <w:rPr>
          <w:rFonts w:ascii="Times New Roman" w:hAnsi="Times New Roman"/>
        </w:rPr>
        <w:t xml:space="preserve">aventi diritto </w:t>
      </w:r>
      <w:proofErr w:type="gramStart"/>
      <w:r w:rsidRPr="00A757BB">
        <w:rPr>
          <w:rFonts w:ascii="Times New Roman" w:hAnsi="Times New Roman"/>
        </w:rPr>
        <w:t>su  dichiara</w:t>
      </w:r>
      <w:proofErr w:type="gramEnd"/>
      <w:r w:rsidRPr="00A757BB">
        <w:rPr>
          <w:rFonts w:ascii="Times New Roman" w:hAnsi="Times New Roman"/>
        </w:rPr>
        <w:t xml:space="preserve"> aperta la seduta alle ore</w:t>
      </w:r>
      <w:r w:rsidR="00752850" w:rsidRPr="00A757BB">
        <w:rPr>
          <w:rFonts w:ascii="Times New Roman" w:hAnsi="Times New Roman"/>
        </w:rPr>
        <w:t xml:space="preserve">       e </w:t>
      </w:r>
      <w:r w:rsidRPr="00A757BB">
        <w:rPr>
          <w:rFonts w:ascii="Times New Roman" w:hAnsi="Times New Roman"/>
        </w:rPr>
        <w:t>apre la discussione degli argomenti da trattare</w:t>
      </w:r>
      <w:r w:rsidR="00EE3A91">
        <w:rPr>
          <w:rFonts w:ascii="Times New Roman" w:hAnsi="Times New Roman"/>
        </w:rPr>
        <w:t>:</w:t>
      </w:r>
    </w:p>
    <w:p w14:paraId="0303CB50" w14:textId="77777777" w:rsidR="00180A86" w:rsidRDefault="00180A86" w:rsidP="00D9134A">
      <w:pPr>
        <w:jc w:val="both"/>
        <w:rPr>
          <w:rFonts w:ascii="Times New Roman" w:hAnsi="Times New Roman"/>
        </w:rPr>
      </w:pPr>
    </w:p>
    <w:p w14:paraId="32C86F28" w14:textId="77777777" w:rsidR="0051210A" w:rsidRPr="006D0050" w:rsidRDefault="0051210A" w:rsidP="0051210A">
      <w:pPr>
        <w:pStyle w:val="Default"/>
        <w:ind w:left="709" w:hanging="680"/>
        <w:jc w:val="both"/>
        <w:rPr>
          <w:b/>
          <w:color w:val="0F0F0F"/>
        </w:rPr>
      </w:pPr>
      <w:r>
        <w:rPr>
          <w:b/>
        </w:rPr>
        <w:t xml:space="preserve">2 </w:t>
      </w:r>
      <w:proofErr w:type="spellStart"/>
      <w:r w:rsidRPr="006D0050">
        <w:rPr>
          <w:b/>
        </w:rPr>
        <w:t>Ris</w:t>
      </w:r>
      <w:proofErr w:type="spellEnd"/>
      <w:r w:rsidRPr="006D0050">
        <w:rPr>
          <w:b/>
        </w:rPr>
        <w:t xml:space="preserve">.)  Proposta di chiamata per il reclutamento di un </w:t>
      </w:r>
      <w:r w:rsidRPr="006D0050">
        <w:rPr>
          <w:b/>
          <w:color w:val="161616"/>
        </w:rPr>
        <w:t xml:space="preserve">posto </w:t>
      </w:r>
      <w:r w:rsidRPr="006D0050">
        <w:rPr>
          <w:b/>
        </w:rPr>
        <w:t xml:space="preserve">di </w:t>
      </w:r>
      <w:r w:rsidRPr="006D0050">
        <w:rPr>
          <w:b/>
          <w:color w:val="0F0F0F"/>
        </w:rPr>
        <w:t>ricercatore</w:t>
      </w:r>
      <w:r>
        <w:rPr>
          <w:b/>
          <w:color w:val="0F0F0F"/>
        </w:rPr>
        <w:t xml:space="preserve"> a tempo determinato RTT</w:t>
      </w:r>
      <w:r w:rsidRPr="006D0050">
        <w:rPr>
          <w:b/>
          <w:color w:val="0F0F0F"/>
        </w:rPr>
        <w:t xml:space="preserve"> </w:t>
      </w:r>
      <w:r w:rsidRPr="006D0050">
        <w:rPr>
          <w:b/>
          <w:color w:val="151515"/>
        </w:rPr>
        <w:t xml:space="preserve">di </w:t>
      </w:r>
      <w:r w:rsidRPr="006D0050">
        <w:rPr>
          <w:b/>
          <w:color w:val="0C0C0C"/>
        </w:rPr>
        <w:t xml:space="preserve">cui </w:t>
      </w:r>
      <w:r w:rsidRPr="006D0050">
        <w:rPr>
          <w:b/>
        </w:rPr>
        <w:t xml:space="preserve">all’art. 24, </w:t>
      </w:r>
      <w:r w:rsidRPr="006D0050">
        <w:rPr>
          <w:b/>
          <w:color w:val="0F0F0F"/>
        </w:rPr>
        <w:t xml:space="preserve">comma </w:t>
      </w:r>
      <w:r>
        <w:rPr>
          <w:b/>
          <w:color w:val="0F0F0F"/>
        </w:rPr>
        <w:t>1</w:t>
      </w:r>
      <w:r w:rsidRPr="006D0050">
        <w:rPr>
          <w:b/>
        </w:rPr>
        <w:t xml:space="preserve">, della Legge </w:t>
      </w:r>
      <w:r w:rsidRPr="006D0050">
        <w:rPr>
          <w:b/>
          <w:color w:val="0F0F0F"/>
        </w:rPr>
        <w:t xml:space="preserve">240/2010 </w:t>
      </w:r>
    </w:p>
    <w:p w14:paraId="4E5D1724" w14:textId="77777777" w:rsidR="0051210A" w:rsidRDefault="0051210A" w:rsidP="0051210A">
      <w:pPr>
        <w:pStyle w:val="Corpotesto"/>
        <w:rPr>
          <w:rFonts w:asciiTheme="minorHAnsi" w:hAnsiTheme="minorHAnsi" w:cstheme="minorHAnsi"/>
        </w:rPr>
      </w:pPr>
    </w:p>
    <w:p w14:paraId="644D901A" w14:textId="77777777" w:rsidR="0051210A" w:rsidRDefault="0051210A" w:rsidP="0051210A">
      <w:pPr>
        <w:ind w:firstLine="708"/>
        <w:jc w:val="both"/>
        <w:rPr>
          <w:rFonts w:ascii="Times New Roman" w:hAnsi="Times New Roman"/>
        </w:rPr>
      </w:pPr>
      <w:r w:rsidRPr="00E33D50">
        <w:rPr>
          <w:rFonts w:ascii="Times New Roman" w:hAnsi="Times New Roman"/>
        </w:rPr>
        <w:t xml:space="preserve">Il Direttore informa il Consiglio </w:t>
      </w:r>
      <w:r>
        <w:rPr>
          <w:rFonts w:ascii="Times New Roman" w:hAnsi="Times New Roman"/>
        </w:rPr>
        <w:t>della delibera del</w:t>
      </w:r>
      <w:r w:rsidRPr="00E33D50">
        <w:rPr>
          <w:rFonts w:ascii="Times New Roman" w:hAnsi="Times New Roman"/>
        </w:rPr>
        <w:t xml:space="preserve"> Senato Accademico </w:t>
      </w:r>
      <w:r>
        <w:rPr>
          <w:rFonts w:ascii="Times New Roman" w:hAnsi="Times New Roman"/>
        </w:rPr>
        <w:t xml:space="preserve">che </w:t>
      </w:r>
      <w:r w:rsidRPr="00E33D50">
        <w:rPr>
          <w:rFonts w:ascii="Times New Roman" w:hAnsi="Times New Roman"/>
        </w:rPr>
        <w:t>nell</w:t>
      </w:r>
      <w:r>
        <w:rPr>
          <w:rFonts w:ascii="Times New Roman" w:hAnsi="Times New Roman"/>
        </w:rPr>
        <w:t>a</w:t>
      </w:r>
      <w:r w:rsidRPr="00E33D50">
        <w:rPr>
          <w:rFonts w:ascii="Times New Roman" w:hAnsi="Times New Roman"/>
        </w:rPr>
        <w:t xml:space="preserve"> sedut</w:t>
      </w:r>
      <w:r>
        <w:rPr>
          <w:rFonts w:ascii="Times New Roman" w:hAnsi="Times New Roman"/>
        </w:rPr>
        <w:t xml:space="preserve">a </w:t>
      </w:r>
      <w:r w:rsidRPr="00E33D50">
        <w:rPr>
          <w:rFonts w:ascii="Times New Roman" w:hAnsi="Times New Roman"/>
        </w:rPr>
        <w:t>del 1</w:t>
      </w:r>
      <w:r>
        <w:rPr>
          <w:rFonts w:ascii="Times New Roman" w:hAnsi="Times New Roman"/>
        </w:rPr>
        <w:t>9 maggio</w:t>
      </w:r>
      <w:r w:rsidRPr="00E33D50">
        <w:rPr>
          <w:rFonts w:ascii="Times New Roman" w:hAnsi="Times New Roman"/>
        </w:rPr>
        <w:t xml:space="preserve"> 2023,</w:t>
      </w:r>
      <w:r>
        <w:rPr>
          <w:rFonts w:ascii="Times New Roman" w:hAnsi="Times New Roman"/>
        </w:rPr>
        <w:t xml:space="preserve"> si è determinata come segue:</w:t>
      </w:r>
    </w:p>
    <w:p w14:paraId="0E9E0EFD" w14:textId="77777777" w:rsidR="0051210A" w:rsidRDefault="0051210A" w:rsidP="0051210A">
      <w:pPr>
        <w:jc w:val="both"/>
        <w:rPr>
          <w:rFonts w:ascii="Times New Roman" w:hAnsi="Times New Roman"/>
        </w:rPr>
      </w:pPr>
      <w:r w:rsidRPr="00E33D50">
        <w:rPr>
          <w:rFonts w:ascii="Times New Roman" w:hAnsi="Times New Roman"/>
        </w:rPr>
        <w:lastRenderedPageBreak/>
        <w:t xml:space="preserve">il Senato Accademico nella seduta del 12 aprile 2022 e il Consiglio di Amministrazione nella seduta del 14 aprile 2022 </w:t>
      </w:r>
      <w:r>
        <w:rPr>
          <w:rFonts w:ascii="Times New Roman" w:hAnsi="Times New Roman"/>
        </w:rPr>
        <w:t>avevano</w:t>
      </w:r>
      <w:r w:rsidRPr="00E33D50">
        <w:rPr>
          <w:rFonts w:ascii="Times New Roman" w:hAnsi="Times New Roman"/>
        </w:rPr>
        <w:t xml:space="preserve"> rispettivamente espresso parere favorevole e approvato, tra l’altro, la proposta del Rettore di assegnare 0,5 P.O. al Dipartimento di Medicina Sperimentale e Clinica per il reclutamento di n. 1 </w:t>
      </w:r>
      <w:proofErr w:type="spellStart"/>
      <w:r w:rsidRPr="00E33D50">
        <w:rPr>
          <w:rFonts w:ascii="Times New Roman" w:hAnsi="Times New Roman"/>
        </w:rPr>
        <w:t>RTD</w:t>
      </w:r>
      <w:r>
        <w:rPr>
          <w:rFonts w:ascii="Times New Roman" w:hAnsi="Times New Roman"/>
        </w:rPr>
        <w:t>b</w:t>
      </w:r>
      <w:proofErr w:type="spellEnd"/>
      <w:r w:rsidRPr="00E33D50">
        <w:rPr>
          <w:rFonts w:ascii="Times New Roman" w:hAnsi="Times New Roman"/>
        </w:rPr>
        <w:t xml:space="preserve"> presso il predetto Dipartimento, per assolvere alle esigenze di didattica e di ricerca connesse al S.S.D. MED/28 Malattie Odontostomatologiche da imputare al DM n. 441/2020</w:t>
      </w:r>
      <w:r>
        <w:rPr>
          <w:rFonts w:ascii="Times New Roman" w:hAnsi="Times New Roman"/>
        </w:rPr>
        <w:t>.</w:t>
      </w:r>
    </w:p>
    <w:p w14:paraId="60B1B5B5" w14:textId="77777777" w:rsidR="0051210A" w:rsidRDefault="0051210A" w:rsidP="0051210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E33D50">
        <w:rPr>
          <w:rFonts w:ascii="Times New Roman" w:hAnsi="Times New Roman"/>
        </w:rPr>
        <w:t xml:space="preserve">n data 11.05.2023 il Direttore del Dipartimento di Medicina Sperimentale e Clinica </w:t>
      </w:r>
      <w:r>
        <w:rPr>
          <w:rFonts w:ascii="Times New Roman" w:hAnsi="Times New Roman"/>
        </w:rPr>
        <w:t xml:space="preserve">aveva </w:t>
      </w:r>
      <w:r w:rsidRPr="00E33D50">
        <w:rPr>
          <w:rFonts w:ascii="Times New Roman" w:hAnsi="Times New Roman"/>
        </w:rPr>
        <w:t xml:space="preserve">trasmesso la richiesta del 10.05.2023 con la quale i proff. Amerigo Giudice e Leonzio Fortunato </w:t>
      </w:r>
      <w:r>
        <w:rPr>
          <w:rFonts w:ascii="Times New Roman" w:hAnsi="Times New Roman"/>
        </w:rPr>
        <w:t>avevano</w:t>
      </w:r>
      <w:r w:rsidRPr="00E33D50">
        <w:rPr>
          <w:rFonts w:ascii="Times New Roman" w:hAnsi="Times New Roman"/>
        </w:rPr>
        <w:t xml:space="preserve"> chiesto di ritardare, per le esigenze del SSD, la proposta di reclutamento relativa al </w:t>
      </w:r>
      <w:proofErr w:type="spellStart"/>
      <w:r w:rsidRPr="00E33D50">
        <w:rPr>
          <w:rFonts w:ascii="Times New Roman" w:hAnsi="Times New Roman"/>
        </w:rPr>
        <w:t>RTD</w:t>
      </w:r>
      <w:r>
        <w:rPr>
          <w:rFonts w:ascii="Times New Roman" w:hAnsi="Times New Roman"/>
        </w:rPr>
        <w:t>b</w:t>
      </w:r>
      <w:proofErr w:type="spellEnd"/>
      <w:r w:rsidRPr="00E33D50">
        <w:rPr>
          <w:rFonts w:ascii="Times New Roman" w:hAnsi="Times New Roman"/>
        </w:rPr>
        <w:t xml:space="preserve"> nel SSD MED/28 </w:t>
      </w:r>
      <w:r>
        <w:rPr>
          <w:rFonts w:ascii="Times New Roman" w:hAnsi="Times New Roman"/>
        </w:rPr>
        <w:t>(</w:t>
      </w:r>
      <w:r w:rsidRPr="00E33D50">
        <w:rPr>
          <w:rFonts w:ascii="Times New Roman" w:hAnsi="Times New Roman"/>
        </w:rPr>
        <w:t>Malattie Odontostomatologiche</w:t>
      </w:r>
      <w:r>
        <w:rPr>
          <w:rFonts w:ascii="Times New Roman" w:hAnsi="Times New Roman"/>
        </w:rPr>
        <w:t>).</w:t>
      </w:r>
      <w:r w:rsidRPr="00E33D50">
        <w:rPr>
          <w:rFonts w:ascii="Times New Roman" w:hAnsi="Times New Roman"/>
        </w:rPr>
        <w:t xml:space="preserve"> </w:t>
      </w:r>
    </w:p>
    <w:p w14:paraId="1C94CAA1" w14:textId="77777777" w:rsidR="0051210A" w:rsidRDefault="0051210A" w:rsidP="0051210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E33D50">
        <w:rPr>
          <w:rFonts w:ascii="Times New Roman" w:hAnsi="Times New Roman"/>
        </w:rPr>
        <w:t>l Prof. Giuseppe Viglietto</w:t>
      </w:r>
      <w:r>
        <w:rPr>
          <w:rFonts w:ascii="Times New Roman" w:hAnsi="Times New Roman"/>
        </w:rPr>
        <w:t xml:space="preserve">, </w:t>
      </w:r>
      <w:r w:rsidRPr="00E33D50">
        <w:rPr>
          <w:rFonts w:ascii="Times New Roman" w:hAnsi="Times New Roman"/>
        </w:rPr>
        <w:t>Direttore del Dipartimento di Medicina Sperimentale e Clinica</w:t>
      </w:r>
      <w:r>
        <w:rPr>
          <w:rFonts w:ascii="Times New Roman" w:hAnsi="Times New Roman"/>
        </w:rPr>
        <w:t>,</w:t>
      </w:r>
      <w:r w:rsidRPr="00E33D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 nota del 11/05/2023 comunicava</w:t>
      </w:r>
      <w:r w:rsidRPr="00E33D50">
        <w:rPr>
          <w:rFonts w:ascii="Times New Roman" w:hAnsi="Times New Roman"/>
        </w:rPr>
        <w:t xml:space="preserve"> al Collegio</w:t>
      </w:r>
      <w:r>
        <w:rPr>
          <w:rFonts w:ascii="Times New Roman" w:hAnsi="Times New Roman"/>
        </w:rPr>
        <w:t xml:space="preserve"> la volontà dei Professori suddetti e </w:t>
      </w:r>
      <w:r w:rsidRPr="00E33D50">
        <w:rPr>
          <w:rFonts w:ascii="Times New Roman" w:hAnsi="Times New Roman"/>
        </w:rPr>
        <w:t>l</w:t>
      </w:r>
      <w:r>
        <w:rPr>
          <w:rFonts w:ascii="Times New Roman" w:hAnsi="Times New Roman"/>
        </w:rPr>
        <w:t>’intenzione di restituire la</w:t>
      </w:r>
      <w:r w:rsidRPr="00E33D50">
        <w:rPr>
          <w:rFonts w:ascii="Times New Roman" w:hAnsi="Times New Roman"/>
        </w:rPr>
        <w:t xml:space="preserve"> predetta risorsa assegnata con DM n. 441 del 2020 </w:t>
      </w:r>
      <w:r>
        <w:rPr>
          <w:rFonts w:ascii="Times New Roman" w:hAnsi="Times New Roman"/>
        </w:rPr>
        <w:t>in modo che venisse</w:t>
      </w:r>
      <w:r w:rsidRPr="00E33D50">
        <w:rPr>
          <w:rFonts w:ascii="Times New Roman" w:hAnsi="Times New Roman"/>
        </w:rPr>
        <w:t xml:space="preserve"> destinata ad altro Settore Scientifico Disciplinare</w:t>
      </w:r>
      <w:r>
        <w:rPr>
          <w:rFonts w:ascii="Times New Roman" w:hAnsi="Times New Roman"/>
        </w:rPr>
        <w:t>.</w:t>
      </w:r>
    </w:p>
    <w:p w14:paraId="132E4F38" w14:textId="77777777" w:rsidR="0051210A" w:rsidRDefault="0051210A" w:rsidP="0051210A">
      <w:pPr>
        <w:ind w:firstLine="708"/>
        <w:jc w:val="both"/>
        <w:rPr>
          <w:rFonts w:ascii="Times New Roman" w:hAnsi="Times New Roman"/>
        </w:rPr>
      </w:pPr>
      <w:r w:rsidRPr="00E33D50">
        <w:rPr>
          <w:rFonts w:ascii="Times New Roman" w:hAnsi="Times New Roman"/>
        </w:rPr>
        <w:t>Il Rettore, pertanto, proponeva di riassegnare al Dipartimento di Medicina Sperimentale e Clinica la risorsa in modo da consentire al Consiglio d</w:t>
      </w:r>
      <w:r>
        <w:rPr>
          <w:rFonts w:ascii="Times New Roman" w:hAnsi="Times New Roman"/>
        </w:rPr>
        <w:t>i</w:t>
      </w:r>
      <w:r w:rsidRPr="00E33D50">
        <w:rPr>
          <w:rFonts w:ascii="Times New Roman" w:hAnsi="Times New Roman"/>
        </w:rPr>
        <w:t xml:space="preserve"> Dipartimento di individuare sulla base delle esigenze didattiche e di ricerca un altro SSD</w:t>
      </w:r>
      <w:r>
        <w:rPr>
          <w:rFonts w:ascii="Times New Roman" w:hAnsi="Times New Roman"/>
        </w:rPr>
        <w:t>.</w:t>
      </w:r>
    </w:p>
    <w:p w14:paraId="72A1CAD1" w14:textId="77777777" w:rsidR="0051210A" w:rsidRDefault="0051210A" w:rsidP="0051210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Successivamente il Magnifico Rettore, Prof. Giovanni Cuda, in data 27/11/2023, aveva chiesto alla </w:t>
      </w:r>
      <w:r w:rsidRPr="008C229B">
        <w:rPr>
          <w:rFonts w:ascii="Times New Roman" w:hAnsi="Times New Roman"/>
          <w:i/>
          <w:iCs/>
        </w:rPr>
        <w:t>Direzione Generale delle Istituzioni della Formazione Superiore</w:t>
      </w:r>
      <w:r>
        <w:rPr>
          <w:rFonts w:ascii="Times New Roman" w:hAnsi="Times New Roman"/>
        </w:rPr>
        <w:t xml:space="preserve"> del MUR se i punti organico assegnati ai sensi del DM 441 del 10/08/2020 potessero essere utilizzati per il reclutamento dei Ricercatori per come previsto dalla normativa in atto vigente (art. 24 Legge 240/2010).</w:t>
      </w:r>
    </w:p>
    <w:p w14:paraId="43EEABF6" w14:textId="4CC3269B" w:rsidR="0051210A" w:rsidRPr="008C229B" w:rsidRDefault="0051210A" w:rsidP="0051210A">
      <w:pPr>
        <w:ind w:firstLine="70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In data 15/12/2023 il MUR risponde alla predetta nota del M.R. con le testuali parole: “</w:t>
      </w:r>
      <w:r w:rsidRPr="008C229B">
        <w:rPr>
          <w:rFonts w:ascii="Times New Roman" w:hAnsi="Times New Roman"/>
          <w:i/>
          <w:iCs/>
        </w:rPr>
        <w:t xml:space="preserve">in presenza di residui di punti organico derivanti dai contingenti </w:t>
      </w:r>
      <w:proofErr w:type="spellStart"/>
      <w:r w:rsidRPr="008C229B">
        <w:rPr>
          <w:rFonts w:ascii="Times New Roman" w:hAnsi="Times New Roman"/>
          <w:i/>
          <w:iCs/>
        </w:rPr>
        <w:t>assunzionali</w:t>
      </w:r>
      <w:proofErr w:type="spellEnd"/>
      <w:r w:rsidRPr="008C229B">
        <w:rPr>
          <w:rFonts w:ascii="Times New Roman" w:hAnsi="Times New Roman"/>
          <w:i/>
          <w:iCs/>
        </w:rPr>
        <w:t xml:space="preserve"> ordinari degli anni precedenti il reclutamento di personale docente ed in particolare ricercatore dovrà essere disposto in applicazione alla normativa vigente (art. 24 L</w:t>
      </w:r>
      <w:r>
        <w:rPr>
          <w:rFonts w:ascii="Times New Roman" w:hAnsi="Times New Roman"/>
          <w:i/>
          <w:iCs/>
        </w:rPr>
        <w:t>egge</w:t>
      </w:r>
      <w:r w:rsidRPr="008C229B">
        <w:rPr>
          <w:rFonts w:ascii="Times New Roman" w:hAnsi="Times New Roman"/>
          <w:i/>
          <w:iCs/>
        </w:rPr>
        <w:t xml:space="preserve"> 240/2010)</w:t>
      </w:r>
      <w:r>
        <w:rPr>
          <w:rFonts w:ascii="Times New Roman" w:hAnsi="Times New Roman"/>
          <w:i/>
          <w:iCs/>
        </w:rPr>
        <w:t>”.</w:t>
      </w:r>
    </w:p>
    <w:p w14:paraId="3647D5E8" w14:textId="4CC3269B" w:rsidR="0051210A" w:rsidRDefault="0051210A" w:rsidP="0051210A">
      <w:pPr>
        <w:ind w:firstLine="708"/>
        <w:jc w:val="both"/>
        <w:rPr>
          <w:rFonts w:ascii="Times New Roman" w:hAnsi="Times New Roman"/>
        </w:rPr>
      </w:pPr>
      <w:r w:rsidRPr="008C229B">
        <w:rPr>
          <w:rFonts w:ascii="Times New Roman" w:hAnsi="Times New Roman"/>
        </w:rPr>
        <w:t xml:space="preserve">Il Direttore, pertanto, intende sottoporre al Consiglio la proposta di chiamata nel </w:t>
      </w:r>
      <w:r w:rsidRPr="008C229B">
        <w:rPr>
          <w:rFonts w:ascii="Times New Roman" w:hAnsi="Times New Roman"/>
          <w:bdr w:val="none" w:sz="0" w:space="0" w:color="auto" w:frame="1"/>
        </w:rPr>
        <w:t>Settore Concorsuale</w:t>
      </w:r>
      <w:r w:rsidRPr="008C229B">
        <w:rPr>
          <w:rFonts w:ascii="Times New Roman" w:hAnsi="Times New Roman"/>
        </w:rPr>
        <w:t> </w:t>
      </w:r>
      <w:r w:rsidRPr="008C229B">
        <w:rPr>
          <w:rFonts w:ascii="Times New Roman" w:hAnsi="Times New Roman"/>
          <w:color w:val="222222"/>
        </w:rPr>
        <w:t>06/I1 (Diagnostica per Immagini, Radioterapia e Neuroradiologia)</w:t>
      </w:r>
      <w:r w:rsidRPr="008C229B">
        <w:rPr>
          <w:rFonts w:ascii="Times New Roman" w:hAnsi="Times New Roman"/>
          <w:bdr w:val="none" w:sz="0" w:space="0" w:color="auto" w:frame="1"/>
        </w:rPr>
        <w:t>, SSD</w:t>
      </w:r>
      <w:r w:rsidRPr="008C229B">
        <w:rPr>
          <w:rFonts w:ascii="Times New Roman" w:hAnsi="Times New Roman"/>
        </w:rPr>
        <w:t> </w:t>
      </w:r>
      <w:r w:rsidRPr="008C229B">
        <w:rPr>
          <w:rFonts w:ascii="Times New Roman" w:hAnsi="Times New Roman"/>
          <w:color w:val="222222"/>
        </w:rPr>
        <w:t xml:space="preserve">MED/36 (Diagnostica per immagini e radioterapia) di un posto di Ricercatore </w:t>
      </w:r>
      <w:r w:rsidRPr="008C229B">
        <w:rPr>
          <w:rFonts w:ascii="Times New Roman" w:hAnsi="Times New Roman"/>
          <w:color w:val="0F0F0F"/>
        </w:rPr>
        <w:t xml:space="preserve">a tempo determinato RTT </w:t>
      </w:r>
      <w:r w:rsidRPr="008C229B">
        <w:rPr>
          <w:rFonts w:ascii="Times New Roman" w:hAnsi="Times New Roman"/>
          <w:color w:val="151515"/>
        </w:rPr>
        <w:t xml:space="preserve">di </w:t>
      </w:r>
      <w:r w:rsidRPr="008C229B">
        <w:rPr>
          <w:rFonts w:ascii="Times New Roman" w:hAnsi="Times New Roman"/>
          <w:color w:val="0C0C0C"/>
        </w:rPr>
        <w:t xml:space="preserve">cui </w:t>
      </w:r>
      <w:r w:rsidRPr="008C229B">
        <w:rPr>
          <w:rFonts w:ascii="Times New Roman" w:hAnsi="Times New Roman"/>
        </w:rPr>
        <w:t xml:space="preserve">all’art. 24, </w:t>
      </w:r>
      <w:r w:rsidRPr="008C229B">
        <w:rPr>
          <w:rFonts w:ascii="Times New Roman" w:hAnsi="Times New Roman"/>
          <w:color w:val="0F0F0F"/>
        </w:rPr>
        <w:t>comma 1</w:t>
      </w:r>
      <w:r w:rsidRPr="008C229B">
        <w:rPr>
          <w:rFonts w:ascii="Times New Roman" w:hAnsi="Times New Roman"/>
        </w:rPr>
        <w:t xml:space="preserve">, della Legge </w:t>
      </w:r>
      <w:r w:rsidRPr="008C229B">
        <w:rPr>
          <w:rFonts w:ascii="Times New Roman" w:hAnsi="Times New Roman"/>
          <w:color w:val="0F0F0F"/>
        </w:rPr>
        <w:t>240/2010</w:t>
      </w:r>
      <w:r>
        <w:rPr>
          <w:rFonts w:ascii="Times New Roman" w:hAnsi="Times New Roman"/>
          <w:color w:val="0F0F0F"/>
        </w:rPr>
        <w:t xml:space="preserve">, </w:t>
      </w:r>
      <w:r w:rsidRPr="008C229B">
        <w:rPr>
          <w:rFonts w:ascii="Times New Roman" w:hAnsi="Times New Roman"/>
        </w:rPr>
        <w:t xml:space="preserve">considerate anche le necessità dei Corsi di Laurea Magistrale e a Ciclo unico, i Corsi di Laurea Triennale e Magistrale afferenti alla Scuola di Medicina e Chirurgia, presso i Corsi di Specializzazione, i Corsi di Dottorato di ricerca e i Master attivati presso l’Università degli Studi </w:t>
      </w:r>
      <w:r w:rsidRPr="0011574D">
        <w:rPr>
          <w:rFonts w:ascii="Times New Roman" w:hAnsi="Times New Roman"/>
        </w:rPr>
        <w:t xml:space="preserve">Magna </w:t>
      </w:r>
      <w:proofErr w:type="spellStart"/>
      <w:r w:rsidRPr="0011574D">
        <w:rPr>
          <w:rFonts w:ascii="Times New Roman" w:hAnsi="Times New Roman"/>
        </w:rPr>
        <w:t>Graecia</w:t>
      </w:r>
      <w:proofErr w:type="spellEnd"/>
      <w:r w:rsidRPr="0011574D">
        <w:rPr>
          <w:rFonts w:ascii="Times New Roman" w:hAnsi="Times New Roman"/>
        </w:rPr>
        <w:t xml:space="preserve"> </w:t>
      </w:r>
      <w:r w:rsidRPr="008C229B">
        <w:rPr>
          <w:rFonts w:ascii="Times New Roman" w:hAnsi="Times New Roman"/>
        </w:rPr>
        <w:t>di Catanzaro, che ricadono nell’ambito di interesse della disciplina oggetto del concorso.</w:t>
      </w:r>
    </w:p>
    <w:p w14:paraId="7CE60171" w14:textId="77777777" w:rsidR="0051210A" w:rsidRPr="008C229B" w:rsidRDefault="0051210A" w:rsidP="0051210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Tale proposta è stata approvata nella seduta della Giunta di Dipartimento del 15/02/2024.</w:t>
      </w:r>
    </w:p>
    <w:p w14:paraId="1ED235ED" w14:textId="77777777" w:rsidR="0051210A" w:rsidRPr="00E33D50" w:rsidRDefault="0051210A" w:rsidP="0051210A">
      <w:pPr>
        <w:ind w:firstLine="708"/>
        <w:jc w:val="both"/>
        <w:rPr>
          <w:rFonts w:ascii="Times New Roman" w:hAnsi="Times New Roman"/>
        </w:rPr>
      </w:pPr>
    </w:p>
    <w:p w14:paraId="016B91E7" w14:textId="77777777" w:rsidR="0051210A" w:rsidRPr="0051210A" w:rsidRDefault="0051210A" w:rsidP="0051210A">
      <w:pPr>
        <w:pStyle w:val="Corpotesto"/>
        <w:ind w:firstLine="595"/>
        <w:rPr>
          <w:rFonts w:ascii="Times New Roman" w:hAnsi="Times New Roman"/>
        </w:rPr>
      </w:pPr>
      <w:r w:rsidRPr="0051210A">
        <w:rPr>
          <w:rFonts w:ascii="Times New Roman" w:hAnsi="Times New Roman"/>
        </w:rPr>
        <w:t>Il Direttore, i</w:t>
      </w:r>
      <w:r w:rsidRPr="0051210A">
        <w:rPr>
          <w:rFonts w:ascii="Times New Roman" w:hAnsi="Times New Roman"/>
          <w:color w:val="222222"/>
        </w:rPr>
        <w:t xml:space="preserve">n accordo alle modalità previste dall’art. 4 del </w:t>
      </w:r>
      <w:r w:rsidRPr="0051210A">
        <w:rPr>
          <w:rFonts w:ascii="Times New Roman" w:hAnsi="Times New Roman"/>
          <w:i/>
          <w:color w:val="222222"/>
        </w:rPr>
        <w:t>“Regolamento per il reclutamento dei ricercatori a tempo determinato in Tenure Track (RTT) ai sensi dell’art. 24 della Legge 240/2010”</w:t>
      </w:r>
      <w:r w:rsidRPr="0051210A">
        <w:rPr>
          <w:rFonts w:ascii="Times New Roman" w:hAnsi="Times New Roman"/>
          <w:color w:val="222222"/>
        </w:rPr>
        <w:t xml:space="preserve"> di questo Ateneo, comunica ciò che la delibera del Dipartimento deve contenere</w:t>
      </w:r>
    </w:p>
    <w:p w14:paraId="16C9055D" w14:textId="77777777" w:rsidR="0051210A" w:rsidRDefault="0051210A" w:rsidP="0051210A">
      <w:pPr>
        <w:pStyle w:val="Corpotesto"/>
        <w:rPr>
          <w:rFonts w:asciiTheme="minorHAnsi" w:hAnsiTheme="minorHAnsi" w:cstheme="minorHAnsi"/>
        </w:rPr>
      </w:pPr>
    </w:p>
    <w:p w14:paraId="38DF8E56" w14:textId="77777777" w:rsidR="0051210A" w:rsidRPr="00E35731" w:rsidRDefault="0051210A" w:rsidP="0051210A">
      <w:pPr>
        <w:pStyle w:val="Paragrafoelenco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jc w:val="both"/>
        <w:rPr>
          <w:i/>
          <w:iCs/>
          <w:color w:val="222222"/>
        </w:rPr>
      </w:pPr>
      <w:r w:rsidRPr="00E35731">
        <w:rPr>
          <w:b/>
          <w:bCs/>
        </w:rPr>
        <w:t>Tipologia del contratto</w:t>
      </w:r>
      <w:r w:rsidRPr="00E35731">
        <w:rPr>
          <w:b/>
          <w:bCs/>
          <w:color w:val="222222"/>
        </w:rPr>
        <w:t>: </w:t>
      </w:r>
      <w:r w:rsidRPr="00E35731">
        <w:rPr>
          <w:i/>
          <w:iCs/>
          <w:color w:val="222222"/>
        </w:rPr>
        <w:t>Ricercatore a tempo determinato ai sensi dell’art. 24, comma 1, della Legge 30 dicembre 2010, n. 240;</w:t>
      </w:r>
    </w:p>
    <w:p w14:paraId="73645E81" w14:textId="77777777" w:rsidR="0051210A" w:rsidRPr="00E35731" w:rsidRDefault="0051210A" w:rsidP="0051210A">
      <w:pPr>
        <w:pStyle w:val="Paragrafoelenco"/>
        <w:numPr>
          <w:ilvl w:val="0"/>
          <w:numId w:val="40"/>
        </w:numPr>
        <w:shd w:val="clear" w:color="auto" w:fill="FFFFFF"/>
        <w:jc w:val="both"/>
        <w:rPr>
          <w:i/>
          <w:iCs/>
          <w:color w:val="000000"/>
        </w:rPr>
      </w:pPr>
      <w:r w:rsidRPr="00E35731">
        <w:rPr>
          <w:b/>
          <w:bCs/>
          <w:color w:val="000000"/>
        </w:rPr>
        <w:t>Regime di impegno</w:t>
      </w:r>
      <w:r w:rsidRPr="00E35731">
        <w:rPr>
          <w:color w:val="000000"/>
        </w:rPr>
        <w:t>: </w:t>
      </w:r>
      <w:r w:rsidRPr="00E35731">
        <w:rPr>
          <w:i/>
          <w:iCs/>
          <w:color w:val="000000"/>
        </w:rPr>
        <w:t>tempo pieno;</w:t>
      </w:r>
    </w:p>
    <w:p w14:paraId="6C8A7A8A" w14:textId="77777777" w:rsidR="0051210A" w:rsidRPr="00E35731" w:rsidRDefault="0051210A" w:rsidP="0051210A">
      <w:pPr>
        <w:pStyle w:val="Paragrafoelenco"/>
        <w:numPr>
          <w:ilvl w:val="0"/>
          <w:numId w:val="40"/>
        </w:numPr>
        <w:shd w:val="clear" w:color="auto" w:fill="FFFFFF"/>
        <w:jc w:val="both"/>
        <w:rPr>
          <w:i/>
          <w:iCs/>
          <w:color w:val="222222"/>
        </w:rPr>
      </w:pPr>
      <w:r w:rsidRPr="00E35731">
        <w:rPr>
          <w:b/>
          <w:bCs/>
          <w:color w:val="222222"/>
        </w:rPr>
        <w:t>Sede del servizio: </w:t>
      </w:r>
      <w:r w:rsidRPr="00E35731">
        <w:rPr>
          <w:i/>
          <w:iCs/>
          <w:color w:val="222222"/>
        </w:rPr>
        <w:t>Catanzaro</w:t>
      </w:r>
    </w:p>
    <w:p w14:paraId="178BEDC1" w14:textId="77777777" w:rsidR="0051210A" w:rsidRPr="00E35731" w:rsidRDefault="0051210A" w:rsidP="0051210A">
      <w:pPr>
        <w:pStyle w:val="Paragrafoelenco"/>
        <w:numPr>
          <w:ilvl w:val="0"/>
          <w:numId w:val="40"/>
        </w:numPr>
        <w:shd w:val="clear" w:color="auto" w:fill="FFFFFF"/>
        <w:jc w:val="both"/>
        <w:rPr>
          <w:i/>
          <w:iCs/>
        </w:rPr>
      </w:pPr>
      <w:r w:rsidRPr="00E35731">
        <w:rPr>
          <w:b/>
          <w:bCs/>
          <w:color w:val="222222"/>
        </w:rPr>
        <w:t>Settore Concorsuale/</w:t>
      </w:r>
      <w:r w:rsidRPr="00E35731">
        <w:rPr>
          <w:b/>
          <w:bCs/>
        </w:rPr>
        <w:t>Gruppo Scientifico Disciplinare</w:t>
      </w:r>
      <w:r w:rsidRPr="00E35731">
        <w:rPr>
          <w:b/>
          <w:bCs/>
          <w:color w:val="222222"/>
        </w:rPr>
        <w:t>:</w:t>
      </w:r>
      <w:r w:rsidRPr="00E35731">
        <w:rPr>
          <w:color w:val="222222"/>
        </w:rPr>
        <w:t> </w:t>
      </w:r>
      <w:r w:rsidRPr="00E35731">
        <w:rPr>
          <w:i/>
          <w:iCs/>
        </w:rPr>
        <w:t>06/I1 (Diagnostica per Immagini, Radioterapia e Neuroradiologia);</w:t>
      </w:r>
    </w:p>
    <w:p w14:paraId="6E2CD50F" w14:textId="77777777" w:rsidR="0051210A" w:rsidRPr="00610857" w:rsidRDefault="0051210A" w:rsidP="0051210A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it-IT"/>
        </w:rPr>
      </w:pPr>
    </w:p>
    <w:p w14:paraId="48F69962" w14:textId="77777777" w:rsidR="0051210A" w:rsidRPr="00E35731" w:rsidRDefault="0051210A" w:rsidP="0051210A">
      <w:pPr>
        <w:pStyle w:val="Paragrafoelenco"/>
        <w:numPr>
          <w:ilvl w:val="0"/>
          <w:numId w:val="40"/>
        </w:numPr>
        <w:shd w:val="clear" w:color="auto" w:fill="FFFFFF"/>
        <w:spacing w:after="200"/>
        <w:jc w:val="both"/>
        <w:rPr>
          <w:i/>
          <w:iCs/>
        </w:rPr>
      </w:pPr>
      <w:r w:rsidRPr="00E35731">
        <w:rPr>
          <w:b/>
          <w:bCs/>
          <w:color w:val="222222"/>
        </w:rPr>
        <w:t>Eventuale profilo esclusivamente tramite indicazione di uno o più settori scientifico disciplinari ed eventualmente di tematiche interdisciplinari ad esso correlate:</w:t>
      </w:r>
      <w:r w:rsidRPr="00E35731">
        <w:rPr>
          <w:color w:val="222222"/>
        </w:rPr>
        <w:t> </w:t>
      </w:r>
      <w:r w:rsidRPr="00E35731">
        <w:rPr>
          <w:i/>
          <w:iCs/>
          <w:color w:val="222222"/>
        </w:rPr>
        <w:t xml:space="preserve">SSD </w:t>
      </w:r>
      <w:r w:rsidRPr="00E35731">
        <w:rPr>
          <w:i/>
          <w:iCs/>
        </w:rPr>
        <w:t>MED/36 (Diagnostica per Immagini e Radioterapia);</w:t>
      </w:r>
    </w:p>
    <w:p w14:paraId="37672509" w14:textId="77777777" w:rsidR="0051210A" w:rsidRPr="00E35731" w:rsidRDefault="0051210A" w:rsidP="0051210A">
      <w:pPr>
        <w:pStyle w:val="Paragrafoelenco"/>
        <w:numPr>
          <w:ilvl w:val="0"/>
          <w:numId w:val="40"/>
        </w:numPr>
        <w:tabs>
          <w:tab w:val="left" w:pos="462"/>
        </w:tabs>
        <w:jc w:val="both"/>
        <w:rPr>
          <w:b/>
          <w:bCs/>
        </w:rPr>
      </w:pPr>
      <w:r w:rsidRPr="00E35731">
        <w:rPr>
          <w:b/>
          <w:bCs/>
        </w:rPr>
        <w:t>Indicazione</w:t>
      </w:r>
      <w:r w:rsidRPr="00E35731">
        <w:rPr>
          <w:b/>
          <w:bCs/>
          <w:spacing w:val="26"/>
        </w:rPr>
        <w:t xml:space="preserve"> </w:t>
      </w:r>
      <w:r w:rsidRPr="00E35731">
        <w:rPr>
          <w:b/>
          <w:bCs/>
        </w:rPr>
        <w:t>del</w:t>
      </w:r>
      <w:r w:rsidRPr="00E35731">
        <w:rPr>
          <w:b/>
          <w:bCs/>
          <w:spacing w:val="28"/>
        </w:rPr>
        <w:t xml:space="preserve"> </w:t>
      </w:r>
      <w:r w:rsidRPr="00E35731">
        <w:rPr>
          <w:b/>
          <w:bCs/>
        </w:rPr>
        <w:t>titolo</w:t>
      </w:r>
      <w:r w:rsidRPr="00E35731">
        <w:rPr>
          <w:b/>
          <w:bCs/>
          <w:spacing w:val="26"/>
        </w:rPr>
        <w:t xml:space="preserve"> </w:t>
      </w:r>
      <w:r w:rsidRPr="00E35731">
        <w:rPr>
          <w:b/>
          <w:bCs/>
        </w:rPr>
        <w:t>di</w:t>
      </w:r>
      <w:r w:rsidRPr="00E35731">
        <w:rPr>
          <w:b/>
          <w:bCs/>
          <w:spacing w:val="28"/>
        </w:rPr>
        <w:t xml:space="preserve"> </w:t>
      </w:r>
      <w:r w:rsidRPr="00E35731">
        <w:rPr>
          <w:b/>
          <w:bCs/>
        </w:rPr>
        <w:t>dottore</w:t>
      </w:r>
      <w:r w:rsidRPr="00E35731">
        <w:rPr>
          <w:b/>
          <w:bCs/>
          <w:spacing w:val="24"/>
        </w:rPr>
        <w:t xml:space="preserve"> </w:t>
      </w:r>
      <w:r w:rsidRPr="00E35731">
        <w:rPr>
          <w:b/>
          <w:bCs/>
        </w:rPr>
        <w:t>di</w:t>
      </w:r>
      <w:r w:rsidRPr="00E35731">
        <w:rPr>
          <w:b/>
          <w:bCs/>
          <w:spacing w:val="25"/>
        </w:rPr>
        <w:t xml:space="preserve"> </w:t>
      </w:r>
      <w:r w:rsidRPr="00E35731">
        <w:rPr>
          <w:b/>
          <w:bCs/>
        </w:rPr>
        <w:t>ricerca</w:t>
      </w:r>
      <w:r w:rsidRPr="00E35731">
        <w:rPr>
          <w:b/>
          <w:bCs/>
          <w:spacing w:val="26"/>
        </w:rPr>
        <w:t xml:space="preserve"> </w:t>
      </w:r>
      <w:r w:rsidRPr="00E35731">
        <w:rPr>
          <w:b/>
          <w:bCs/>
        </w:rPr>
        <w:t>o,</w:t>
      </w:r>
      <w:r w:rsidRPr="00E35731">
        <w:rPr>
          <w:b/>
          <w:bCs/>
          <w:spacing w:val="26"/>
        </w:rPr>
        <w:t xml:space="preserve"> </w:t>
      </w:r>
      <w:r w:rsidRPr="00E35731">
        <w:rPr>
          <w:b/>
          <w:bCs/>
        </w:rPr>
        <w:t>per</w:t>
      </w:r>
      <w:r w:rsidRPr="00E35731">
        <w:rPr>
          <w:b/>
          <w:bCs/>
          <w:spacing w:val="26"/>
        </w:rPr>
        <w:t xml:space="preserve"> </w:t>
      </w:r>
      <w:r w:rsidRPr="00E35731">
        <w:rPr>
          <w:b/>
          <w:bCs/>
        </w:rPr>
        <w:t>i</w:t>
      </w:r>
      <w:r w:rsidRPr="00E35731">
        <w:rPr>
          <w:b/>
          <w:bCs/>
          <w:spacing w:val="27"/>
        </w:rPr>
        <w:t xml:space="preserve"> </w:t>
      </w:r>
      <w:r w:rsidRPr="00E35731">
        <w:rPr>
          <w:b/>
          <w:bCs/>
        </w:rPr>
        <w:t>settori</w:t>
      </w:r>
      <w:r w:rsidRPr="00E35731">
        <w:rPr>
          <w:b/>
          <w:bCs/>
          <w:spacing w:val="27"/>
        </w:rPr>
        <w:t xml:space="preserve"> </w:t>
      </w:r>
      <w:r w:rsidRPr="00E35731">
        <w:rPr>
          <w:b/>
          <w:bCs/>
        </w:rPr>
        <w:t>interessati,</w:t>
      </w:r>
      <w:r w:rsidRPr="00E35731">
        <w:rPr>
          <w:b/>
          <w:bCs/>
          <w:spacing w:val="27"/>
        </w:rPr>
        <w:t xml:space="preserve"> </w:t>
      </w:r>
      <w:r w:rsidRPr="00E35731">
        <w:rPr>
          <w:b/>
          <w:bCs/>
        </w:rPr>
        <w:t>del</w:t>
      </w:r>
      <w:r w:rsidRPr="00E35731">
        <w:rPr>
          <w:b/>
          <w:bCs/>
          <w:spacing w:val="27"/>
        </w:rPr>
        <w:t xml:space="preserve"> </w:t>
      </w:r>
      <w:r w:rsidRPr="00E35731">
        <w:rPr>
          <w:b/>
          <w:bCs/>
        </w:rPr>
        <w:t>diploma</w:t>
      </w:r>
      <w:r w:rsidRPr="00E35731">
        <w:rPr>
          <w:b/>
          <w:bCs/>
          <w:spacing w:val="27"/>
        </w:rPr>
        <w:t xml:space="preserve"> </w:t>
      </w:r>
      <w:r w:rsidRPr="00E35731">
        <w:rPr>
          <w:b/>
          <w:bCs/>
        </w:rPr>
        <w:t>di</w:t>
      </w:r>
    </w:p>
    <w:p w14:paraId="0B049B58" w14:textId="77777777" w:rsidR="0051210A" w:rsidRPr="00E35731" w:rsidRDefault="0051210A" w:rsidP="0051210A">
      <w:pPr>
        <w:tabs>
          <w:tab w:val="left" w:pos="390"/>
        </w:tabs>
        <w:ind w:left="737" w:right="113" w:hanging="1134"/>
        <w:jc w:val="both"/>
        <w:rPr>
          <w:rFonts w:ascii="Times New Roman" w:hAnsi="Times New Roman"/>
        </w:rPr>
      </w:pPr>
      <w:r w:rsidRPr="00610857">
        <w:rPr>
          <w:rFonts w:ascii="Times New Roman" w:hAnsi="Times New Roman"/>
          <w:b/>
          <w:bCs/>
        </w:rPr>
        <w:lastRenderedPageBreak/>
        <w:t xml:space="preserve"> </w:t>
      </w:r>
      <w:r>
        <w:rPr>
          <w:rFonts w:ascii="Times New Roman" w:hAnsi="Times New Roman"/>
          <w:b/>
          <w:bCs/>
        </w:rPr>
        <w:t xml:space="preserve">                  </w:t>
      </w:r>
      <w:r w:rsidRPr="00610857">
        <w:rPr>
          <w:rFonts w:ascii="Times New Roman" w:hAnsi="Times New Roman"/>
          <w:b/>
          <w:bCs/>
        </w:rPr>
        <w:t>specializzazione medica richiesto quale requisito di ammissione alla procedura selettiva</w:t>
      </w:r>
      <w:r>
        <w:rPr>
          <w:rFonts w:ascii="Times New Roman" w:hAnsi="Times New Roman"/>
          <w:b/>
          <w:bCs/>
        </w:rPr>
        <w:t xml:space="preserve">: </w:t>
      </w:r>
      <w:r w:rsidRPr="00610857">
        <w:rPr>
          <w:rFonts w:ascii="Times New Roman" w:hAnsi="Times New Roman"/>
          <w:i/>
          <w:iCs/>
        </w:rPr>
        <w:t>Diploma di Specializza</w:t>
      </w:r>
      <w:r>
        <w:rPr>
          <w:rFonts w:ascii="Times New Roman" w:hAnsi="Times New Roman"/>
          <w:i/>
          <w:iCs/>
        </w:rPr>
        <w:t>zione proprio del S.S.D;</w:t>
      </w:r>
      <w:r>
        <w:rPr>
          <w:rFonts w:ascii="Times New Roman" w:hAnsi="Times New Roman"/>
        </w:rPr>
        <w:t xml:space="preserve">  </w:t>
      </w:r>
    </w:p>
    <w:p w14:paraId="4AC846F9" w14:textId="77777777" w:rsidR="0051210A" w:rsidRPr="00E35731" w:rsidRDefault="0051210A" w:rsidP="0051210A">
      <w:pPr>
        <w:pStyle w:val="Paragrafoelenco"/>
        <w:numPr>
          <w:ilvl w:val="0"/>
          <w:numId w:val="41"/>
        </w:numPr>
        <w:shd w:val="clear" w:color="auto" w:fill="FFFFFF"/>
        <w:spacing w:after="200"/>
        <w:jc w:val="both"/>
        <w:rPr>
          <w:b/>
          <w:bCs/>
          <w:i/>
          <w:iCs/>
        </w:rPr>
      </w:pPr>
      <w:r w:rsidRPr="00E35731">
        <w:rPr>
          <w:b/>
          <w:bCs/>
        </w:rPr>
        <w:t>Indicazione</w:t>
      </w:r>
      <w:r w:rsidRPr="00E35731">
        <w:rPr>
          <w:b/>
          <w:bCs/>
          <w:spacing w:val="-7"/>
        </w:rPr>
        <w:t xml:space="preserve"> </w:t>
      </w:r>
      <w:r w:rsidRPr="00E35731">
        <w:rPr>
          <w:b/>
          <w:bCs/>
        </w:rPr>
        <w:t>se</w:t>
      </w:r>
      <w:r w:rsidRPr="00E35731">
        <w:rPr>
          <w:b/>
          <w:bCs/>
          <w:spacing w:val="-9"/>
        </w:rPr>
        <w:t xml:space="preserve"> </w:t>
      </w:r>
      <w:r w:rsidRPr="00E35731">
        <w:rPr>
          <w:b/>
          <w:bCs/>
        </w:rPr>
        <w:t>la</w:t>
      </w:r>
      <w:r w:rsidRPr="00E35731">
        <w:rPr>
          <w:b/>
          <w:bCs/>
          <w:spacing w:val="-9"/>
        </w:rPr>
        <w:t xml:space="preserve"> </w:t>
      </w:r>
      <w:r w:rsidRPr="00E35731">
        <w:rPr>
          <w:b/>
          <w:bCs/>
        </w:rPr>
        <w:t>procedura</w:t>
      </w:r>
      <w:r w:rsidRPr="00E35731">
        <w:rPr>
          <w:b/>
          <w:bCs/>
          <w:spacing w:val="-8"/>
        </w:rPr>
        <w:t xml:space="preserve"> </w:t>
      </w:r>
      <w:r w:rsidRPr="00E35731">
        <w:rPr>
          <w:b/>
          <w:bCs/>
        </w:rPr>
        <w:t>da</w:t>
      </w:r>
      <w:r w:rsidRPr="00E35731">
        <w:rPr>
          <w:b/>
          <w:bCs/>
          <w:spacing w:val="-6"/>
        </w:rPr>
        <w:t xml:space="preserve"> </w:t>
      </w:r>
      <w:r w:rsidRPr="00E35731">
        <w:rPr>
          <w:b/>
          <w:bCs/>
        </w:rPr>
        <w:t>attivare</w:t>
      </w:r>
      <w:r w:rsidRPr="00E35731">
        <w:rPr>
          <w:b/>
          <w:bCs/>
          <w:spacing w:val="-7"/>
        </w:rPr>
        <w:t xml:space="preserve"> </w:t>
      </w:r>
      <w:r w:rsidRPr="00E35731">
        <w:rPr>
          <w:b/>
          <w:bCs/>
        </w:rPr>
        <w:t>è</w:t>
      </w:r>
      <w:r w:rsidRPr="00E35731">
        <w:rPr>
          <w:b/>
          <w:bCs/>
          <w:spacing w:val="-6"/>
        </w:rPr>
        <w:t xml:space="preserve"> </w:t>
      </w:r>
      <w:r w:rsidRPr="00E35731">
        <w:rPr>
          <w:b/>
          <w:bCs/>
        </w:rPr>
        <w:t>aperta</w:t>
      </w:r>
      <w:r w:rsidRPr="00E35731">
        <w:rPr>
          <w:b/>
          <w:bCs/>
          <w:spacing w:val="-7"/>
        </w:rPr>
        <w:t xml:space="preserve"> </w:t>
      </w:r>
      <w:r w:rsidRPr="00E35731">
        <w:rPr>
          <w:b/>
          <w:bCs/>
        </w:rPr>
        <w:t>o</w:t>
      </w:r>
      <w:r w:rsidRPr="00E35731">
        <w:rPr>
          <w:b/>
          <w:bCs/>
          <w:spacing w:val="-8"/>
        </w:rPr>
        <w:t xml:space="preserve"> </w:t>
      </w:r>
      <w:r w:rsidRPr="00E35731">
        <w:rPr>
          <w:b/>
          <w:bCs/>
        </w:rPr>
        <w:t>è</w:t>
      </w:r>
      <w:r w:rsidRPr="00E35731">
        <w:rPr>
          <w:b/>
          <w:bCs/>
          <w:spacing w:val="-10"/>
        </w:rPr>
        <w:t xml:space="preserve"> </w:t>
      </w:r>
      <w:r w:rsidRPr="00E35731">
        <w:rPr>
          <w:b/>
          <w:bCs/>
        </w:rPr>
        <w:t>soggetta</w:t>
      </w:r>
      <w:r w:rsidRPr="00E35731">
        <w:rPr>
          <w:b/>
          <w:bCs/>
          <w:spacing w:val="-9"/>
        </w:rPr>
        <w:t xml:space="preserve"> </w:t>
      </w:r>
      <w:r w:rsidRPr="00E35731">
        <w:rPr>
          <w:b/>
          <w:bCs/>
        </w:rPr>
        <w:t>ad</w:t>
      </w:r>
      <w:r w:rsidRPr="00E35731">
        <w:rPr>
          <w:b/>
          <w:bCs/>
          <w:spacing w:val="-7"/>
        </w:rPr>
        <w:t xml:space="preserve"> </w:t>
      </w:r>
      <w:r w:rsidRPr="00E35731">
        <w:rPr>
          <w:b/>
          <w:bCs/>
        </w:rPr>
        <w:t>una</w:t>
      </w:r>
      <w:r w:rsidRPr="00E35731">
        <w:rPr>
          <w:b/>
          <w:bCs/>
          <w:spacing w:val="-7"/>
        </w:rPr>
        <w:t xml:space="preserve"> </w:t>
      </w:r>
      <w:r w:rsidRPr="00E35731">
        <w:rPr>
          <w:b/>
          <w:bCs/>
        </w:rPr>
        <w:t>delle</w:t>
      </w:r>
      <w:r w:rsidRPr="00E35731">
        <w:rPr>
          <w:b/>
          <w:bCs/>
          <w:spacing w:val="-4"/>
        </w:rPr>
        <w:t xml:space="preserve"> </w:t>
      </w:r>
      <w:r w:rsidRPr="00E35731">
        <w:rPr>
          <w:b/>
          <w:bCs/>
        </w:rPr>
        <w:t>riserve</w:t>
      </w:r>
      <w:r w:rsidRPr="00E35731">
        <w:rPr>
          <w:b/>
          <w:bCs/>
          <w:spacing w:val="-8"/>
        </w:rPr>
        <w:t xml:space="preserve"> </w:t>
      </w:r>
      <w:r w:rsidRPr="00E35731">
        <w:rPr>
          <w:b/>
          <w:bCs/>
        </w:rPr>
        <w:t>di</w:t>
      </w:r>
      <w:r w:rsidRPr="00E35731">
        <w:rPr>
          <w:b/>
          <w:bCs/>
          <w:spacing w:val="-1"/>
        </w:rPr>
        <w:t xml:space="preserve"> </w:t>
      </w:r>
      <w:r w:rsidRPr="00E35731">
        <w:rPr>
          <w:b/>
          <w:bCs/>
        </w:rPr>
        <w:t xml:space="preserve">partecipazione di cui al comma 2 dell’articolo 3 e al comma 1 dell’articolo 15: </w:t>
      </w:r>
      <w:r w:rsidRPr="00E35731">
        <w:rPr>
          <w:i/>
          <w:iCs/>
        </w:rPr>
        <w:t>procedura aperta</w:t>
      </w:r>
      <w:r>
        <w:rPr>
          <w:i/>
          <w:iCs/>
        </w:rPr>
        <w:t>;</w:t>
      </w:r>
    </w:p>
    <w:p w14:paraId="0057ADA8" w14:textId="77777777" w:rsidR="0051210A" w:rsidRPr="00E35731" w:rsidRDefault="0051210A" w:rsidP="0051210A">
      <w:pPr>
        <w:pStyle w:val="Paragrafoelenco"/>
        <w:numPr>
          <w:ilvl w:val="0"/>
          <w:numId w:val="41"/>
        </w:numPr>
        <w:shd w:val="clear" w:color="auto" w:fill="FFFFFF"/>
        <w:spacing w:after="200"/>
        <w:jc w:val="both"/>
        <w:rPr>
          <w:b/>
          <w:bCs/>
          <w:color w:val="222222"/>
        </w:rPr>
      </w:pPr>
      <w:r w:rsidRPr="00E35731">
        <w:rPr>
          <w:b/>
          <w:bCs/>
          <w:color w:val="222222"/>
        </w:rPr>
        <w:t xml:space="preserve">Indicazione dell’attività didattica, di didattica integrativa e di servizio agli studenti: </w:t>
      </w:r>
      <w:r w:rsidRPr="00E35731">
        <w:rPr>
          <w:i/>
          <w:iCs/>
        </w:rPr>
        <w:t xml:space="preserve">Il candidato sarà chiamato a svolgere le attività didattiche, di didattica integrative e di servizio agli studenti relative al S.S.D MED/36 nei corsi di laurea triennali e magistrali dell’Ateneo Magna </w:t>
      </w:r>
      <w:proofErr w:type="spellStart"/>
      <w:r w:rsidRPr="00E35731">
        <w:rPr>
          <w:i/>
          <w:iCs/>
        </w:rPr>
        <w:t>Graecia</w:t>
      </w:r>
      <w:proofErr w:type="spellEnd"/>
      <w:r w:rsidRPr="00E35731">
        <w:rPr>
          <w:i/>
          <w:iCs/>
        </w:rPr>
        <w:t xml:space="preserve"> di Catanzaro.</w:t>
      </w:r>
    </w:p>
    <w:p w14:paraId="3EADA86C" w14:textId="77777777" w:rsidR="0051210A" w:rsidRPr="00E35731" w:rsidRDefault="0051210A" w:rsidP="0051210A">
      <w:pPr>
        <w:pStyle w:val="Paragrafoelenco"/>
        <w:numPr>
          <w:ilvl w:val="0"/>
          <w:numId w:val="41"/>
        </w:numPr>
        <w:shd w:val="clear" w:color="auto" w:fill="FFFFFF"/>
        <w:spacing w:after="200"/>
        <w:jc w:val="both"/>
        <w:rPr>
          <w:b/>
          <w:bCs/>
          <w:color w:val="222222"/>
        </w:rPr>
      </w:pPr>
      <w:r w:rsidRPr="00E35731">
        <w:rPr>
          <w:b/>
          <w:bCs/>
          <w:color w:val="222222"/>
        </w:rPr>
        <w:t xml:space="preserve">Indicazione dell’attività di ricerca: </w:t>
      </w:r>
      <w:r w:rsidRPr="00E35731">
        <w:rPr>
          <w:i/>
          <w:iCs/>
          <w:color w:val="222222"/>
        </w:rPr>
        <w:t>Il ricercatore dovrà svolgere attività di ricerca scientifica nell’ambito dei temi e delle metodologie proprie del settore concorsuale 06/I1, e in particolare nel settore scientifico MED/36. Nello specifico l’attività di ricerca dovrà essere riferita a tecniche innovative di Radiologia Interventistica e con particolar riguardo all’Imaging vascolare in diagnostica per immagini</w:t>
      </w:r>
    </w:p>
    <w:p w14:paraId="27231F63" w14:textId="77777777" w:rsidR="0051210A" w:rsidRPr="00E35731" w:rsidRDefault="0051210A" w:rsidP="0051210A">
      <w:pPr>
        <w:pStyle w:val="Paragrafoelenco"/>
        <w:numPr>
          <w:ilvl w:val="0"/>
          <w:numId w:val="41"/>
        </w:numPr>
        <w:shd w:val="clear" w:color="auto" w:fill="FFFFFF"/>
        <w:spacing w:after="200"/>
        <w:jc w:val="both"/>
        <w:rPr>
          <w:b/>
          <w:bCs/>
          <w:color w:val="222222"/>
        </w:rPr>
      </w:pPr>
      <w:r w:rsidRPr="00E35731">
        <w:rPr>
          <w:b/>
          <w:bCs/>
          <w:color w:val="222222"/>
        </w:rPr>
        <w:t xml:space="preserve">Specifiche funzioni: </w:t>
      </w:r>
      <w:r w:rsidRPr="00E35731">
        <w:rPr>
          <w:i/>
          <w:iCs/>
        </w:rPr>
        <w:t xml:space="preserve">Il ricercatore dovrà svolgere la propria attività di ricerca relativamente al processamento e all’analisi di immagini mediche (utilizzando sia metodologie di image processing classico che basate su intelligenza artificiale), con lo scopo di ottimizzare le strategie terapeutiche </w:t>
      </w:r>
      <w:proofErr w:type="spellStart"/>
      <w:r w:rsidRPr="00E35731">
        <w:rPr>
          <w:i/>
          <w:iCs/>
        </w:rPr>
        <w:t>endovascolari</w:t>
      </w:r>
      <w:proofErr w:type="spellEnd"/>
      <w:r w:rsidRPr="00E35731">
        <w:rPr>
          <w:i/>
          <w:iCs/>
        </w:rPr>
        <w:t xml:space="preserve"> ed </w:t>
      </w:r>
      <w:proofErr w:type="spellStart"/>
      <w:proofErr w:type="gramStart"/>
      <w:r w:rsidRPr="00E35731">
        <w:rPr>
          <w:i/>
          <w:iCs/>
        </w:rPr>
        <w:t>extravascolari</w:t>
      </w:r>
      <w:proofErr w:type="spellEnd"/>
      <w:r w:rsidRPr="00E35731">
        <w:rPr>
          <w:i/>
          <w:iCs/>
        </w:rPr>
        <w:t xml:space="preserve">  di</w:t>
      </w:r>
      <w:proofErr w:type="gramEnd"/>
      <w:r w:rsidRPr="00E35731">
        <w:rPr>
          <w:i/>
          <w:iCs/>
        </w:rPr>
        <w:t xml:space="preserve"> Radiologia Interventistica</w:t>
      </w:r>
      <w:r w:rsidRPr="00E35731">
        <w:rPr>
          <w:i/>
          <w:iCs/>
          <w:color w:val="222222"/>
        </w:rPr>
        <w:t>;</w:t>
      </w:r>
    </w:p>
    <w:p w14:paraId="0977ED43" w14:textId="77777777" w:rsidR="0051210A" w:rsidRPr="00E35731" w:rsidRDefault="0051210A" w:rsidP="0051210A">
      <w:pPr>
        <w:pStyle w:val="Paragrafoelenco"/>
        <w:numPr>
          <w:ilvl w:val="0"/>
          <w:numId w:val="41"/>
        </w:numPr>
        <w:shd w:val="clear" w:color="auto" w:fill="FFFFFF"/>
        <w:jc w:val="both"/>
        <w:rPr>
          <w:color w:val="222222"/>
        </w:rPr>
      </w:pPr>
      <w:r w:rsidRPr="00E35731">
        <w:rPr>
          <w:b/>
          <w:bCs/>
          <w:color w:val="222222"/>
        </w:rPr>
        <w:t>Il numero massimo di pubblicazioni: dovrà essere pari al numero delle pubblicazioni scientifiche previste dai valori soglia ASN (DM n. 589 del 08/08/2018) per i Professori Associati del MED/36, e sarà pari a 16 pubblicazioni</w:t>
      </w:r>
      <w:r w:rsidRPr="00E35731">
        <w:rPr>
          <w:b/>
          <w:bCs/>
          <w:i/>
          <w:iCs/>
          <w:color w:val="222222"/>
        </w:rPr>
        <w:t>. </w:t>
      </w:r>
    </w:p>
    <w:p w14:paraId="58D5E414" w14:textId="77777777" w:rsidR="0051210A" w:rsidRPr="00507103" w:rsidRDefault="0051210A" w:rsidP="0051210A">
      <w:pPr>
        <w:shd w:val="clear" w:color="auto" w:fill="FFFFFF"/>
        <w:jc w:val="both"/>
        <w:rPr>
          <w:rFonts w:ascii="Times New Roman" w:eastAsia="Times New Roman" w:hAnsi="Times New Roman"/>
          <w:color w:val="222222"/>
          <w:lang w:eastAsia="it-IT"/>
        </w:rPr>
      </w:pPr>
    </w:p>
    <w:p w14:paraId="209BAAB6" w14:textId="77777777" w:rsidR="0051210A" w:rsidRPr="006D6A7C" w:rsidRDefault="0051210A" w:rsidP="0051210A">
      <w:pPr>
        <w:shd w:val="clear" w:color="auto" w:fill="FFFFFF"/>
        <w:ind w:left="709"/>
        <w:jc w:val="both"/>
        <w:rPr>
          <w:rFonts w:ascii="Times New Roman" w:hAnsi="Times New Roman"/>
          <w:b/>
          <w:bCs/>
        </w:rPr>
      </w:pPr>
      <w:r w:rsidRPr="006D6A7C">
        <w:rPr>
          <w:rFonts w:ascii="Times New Roman" w:eastAsia="Times New Roman" w:hAnsi="Times New Roman"/>
          <w:b/>
          <w:bCs/>
          <w:color w:val="222222"/>
          <w:lang w:eastAsia="it-IT"/>
        </w:rPr>
        <w:t xml:space="preserve">Le pubblicazioni presentate ai sensi del precedente punto dovranno essere relative agli ultimi 5 anni </w:t>
      </w:r>
      <w:r w:rsidRPr="006D6A7C">
        <w:rPr>
          <w:rFonts w:ascii="Times New Roman" w:hAnsi="Times New Roman"/>
          <w:b/>
          <w:bCs/>
        </w:rPr>
        <w:t>anteriori all’anno</w:t>
      </w:r>
      <w:r w:rsidRPr="006D6A7C">
        <w:rPr>
          <w:rFonts w:ascii="Times New Roman" w:hAnsi="Times New Roman"/>
          <w:b/>
          <w:bCs/>
          <w:spacing w:val="-13"/>
        </w:rPr>
        <w:t xml:space="preserve"> </w:t>
      </w:r>
      <w:r w:rsidRPr="006D6A7C">
        <w:rPr>
          <w:rFonts w:ascii="Times New Roman" w:hAnsi="Times New Roman"/>
          <w:b/>
          <w:bCs/>
        </w:rPr>
        <w:t>di</w:t>
      </w:r>
      <w:r w:rsidRPr="006D6A7C">
        <w:rPr>
          <w:rFonts w:ascii="Times New Roman" w:hAnsi="Times New Roman"/>
          <w:b/>
          <w:bCs/>
          <w:spacing w:val="-13"/>
        </w:rPr>
        <w:t xml:space="preserve"> </w:t>
      </w:r>
      <w:r w:rsidRPr="006D6A7C">
        <w:rPr>
          <w:rFonts w:ascii="Times New Roman" w:hAnsi="Times New Roman"/>
          <w:b/>
          <w:bCs/>
        </w:rPr>
        <w:t>pubblicazione</w:t>
      </w:r>
      <w:r w:rsidRPr="006D6A7C">
        <w:rPr>
          <w:rFonts w:ascii="Times New Roman" w:hAnsi="Times New Roman"/>
          <w:b/>
          <w:bCs/>
          <w:spacing w:val="-12"/>
        </w:rPr>
        <w:t xml:space="preserve"> </w:t>
      </w:r>
      <w:r w:rsidRPr="006D6A7C">
        <w:rPr>
          <w:rFonts w:ascii="Times New Roman" w:hAnsi="Times New Roman"/>
          <w:b/>
          <w:bCs/>
        </w:rPr>
        <w:t>del</w:t>
      </w:r>
      <w:r w:rsidRPr="006D6A7C">
        <w:rPr>
          <w:rFonts w:ascii="Times New Roman" w:hAnsi="Times New Roman"/>
          <w:b/>
          <w:bCs/>
          <w:spacing w:val="-13"/>
        </w:rPr>
        <w:t xml:space="preserve"> </w:t>
      </w:r>
      <w:r w:rsidRPr="006D6A7C">
        <w:rPr>
          <w:rFonts w:ascii="Times New Roman" w:hAnsi="Times New Roman"/>
          <w:b/>
          <w:bCs/>
        </w:rPr>
        <w:t>bando</w:t>
      </w:r>
      <w:r w:rsidRPr="006D6A7C">
        <w:rPr>
          <w:rFonts w:ascii="Times New Roman" w:hAnsi="Times New Roman"/>
          <w:b/>
          <w:bCs/>
          <w:spacing w:val="-13"/>
        </w:rPr>
        <w:t xml:space="preserve"> </w:t>
      </w:r>
      <w:r w:rsidRPr="006D6A7C">
        <w:rPr>
          <w:rFonts w:ascii="Times New Roman" w:hAnsi="Times New Roman"/>
          <w:b/>
          <w:bCs/>
        </w:rPr>
        <w:t>con</w:t>
      </w:r>
      <w:r w:rsidRPr="006D6A7C">
        <w:rPr>
          <w:rFonts w:ascii="Times New Roman" w:hAnsi="Times New Roman"/>
          <w:b/>
          <w:bCs/>
          <w:spacing w:val="-12"/>
        </w:rPr>
        <w:t xml:space="preserve"> </w:t>
      </w:r>
      <w:r w:rsidRPr="006D6A7C">
        <w:rPr>
          <w:rFonts w:ascii="Times New Roman" w:hAnsi="Times New Roman"/>
          <w:b/>
          <w:bCs/>
        </w:rPr>
        <w:t>decorrenza</w:t>
      </w:r>
      <w:r w:rsidRPr="006D6A7C">
        <w:rPr>
          <w:rFonts w:ascii="Times New Roman" w:hAnsi="Times New Roman"/>
          <w:b/>
          <w:bCs/>
          <w:spacing w:val="-14"/>
        </w:rPr>
        <w:t xml:space="preserve"> </w:t>
      </w:r>
      <w:r w:rsidRPr="006D6A7C">
        <w:rPr>
          <w:rFonts w:ascii="Times New Roman" w:hAnsi="Times New Roman"/>
          <w:b/>
          <w:bCs/>
        </w:rPr>
        <w:t>dal</w:t>
      </w:r>
      <w:r w:rsidRPr="006D6A7C">
        <w:rPr>
          <w:rFonts w:ascii="Times New Roman" w:hAnsi="Times New Roman"/>
          <w:b/>
          <w:bCs/>
          <w:spacing w:val="-13"/>
        </w:rPr>
        <w:t xml:space="preserve"> </w:t>
      </w:r>
      <w:r w:rsidRPr="006D6A7C">
        <w:rPr>
          <w:rFonts w:ascii="Times New Roman" w:hAnsi="Times New Roman"/>
          <w:b/>
          <w:bCs/>
        </w:rPr>
        <w:t>1°</w:t>
      </w:r>
      <w:r w:rsidRPr="006D6A7C">
        <w:rPr>
          <w:rFonts w:ascii="Times New Roman" w:hAnsi="Times New Roman"/>
          <w:b/>
          <w:bCs/>
          <w:spacing w:val="-16"/>
        </w:rPr>
        <w:t xml:space="preserve"> </w:t>
      </w:r>
      <w:r w:rsidRPr="006D6A7C">
        <w:rPr>
          <w:rFonts w:ascii="Times New Roman" w:hAnsi="Times New Roman"/>
          <w:b/>
          <w:bCs/>
        </w:rPr>
        <w:t>gennaio</w:t>
      </w:r>
      <w:r>
        <w:rPr>
          <w:rFonts w:ascii="Times New Roman" w:hAnsi="Times New Roman"/>
          <w:b/>
          <w:bCs/>
        </w:rPr>
        <w:t>,</w:t>
      </w:r>
      <w:r w:rsidRPr="006D6A7C">
        <w:rPr>
          <w:rFonts w:ascii="Times New Roman" w:eastAsia="Times New Roman" w:hAnsi="Times New Roman"/>
          <w:b/>
          <w:bCs/>
          <w:color w:val="222222"/>
          <w:lang w:eastAsia="it-IT"/>
        </w:rPr>
        <w:t xml:space="preserve"> </w:t>
      </w:r>
      <w:r w:rsidRPr="006D6A7C">
        <w:rPr>
          <w:rFonts w:ascii="Times New Roman" w:hAnsi="Times New Roman"/>
          <w:b/>
          <w:bCs/>
        </w:rPr>
        <w:t>pubblicate</w:t>
      </w:r>
      <w:r w:rsidRPr="006D6A7C">
        <w:rPr>
          <w:rFonts w:ascii="Times New Roman" w:hAnsi="Times New Roman"/>
          <w:b/>
          <w:bCs/>
          <w:spacing w:val="-13"/>
        </w:rPr>
        <w:t xml:space="preserve"> </w:t>
      </w:r>
      <w:r w:rsidRPr="006D6A7C">
        <w:rPr>
          <w:rFonts w:ascii="Times New Roman" w:hAnsi="Times New Roman"/>
          <w:b/>
          <w:bCs/>
        </w:rPr>
        <w:t xml:space="preserve">su riviste appartenenti alle categorie Q1 e Q2 dello </w:t>
      </w:r>
      <w:proofErr w:type="spellStart"/>
      <w:r w:rsidRPr="006D6A7C">
        <w:rPr>
          <w:rFonts w:ascii="Times New Roman" w:hAnsi="Times New Roman"/>
          <w:b/>
          <w:bCs/>
        </w:rPr>
        <w:t>Scimago</w:t>
      </w:r>
      <w:proofErr w:type="spellEnd"/>
      <w:r w:rsidRPr="006D6A7C">
        <w:rPr>
          <w:rFonts w:ascii="Times New Roman" w:hAnsi="Times New Roman"/>
          <w:b/>
          <w:bCs/>
        </w:rPr>
        <w:t xml:space="preserve"> Journal </w:t>
      </w:r>
      <w:proofErr w:type="spellStart"/>
      <w:r w:rsidRPr="006D6A7C">
        <w:rPr>
          <w:rFonts w:ascii="Times New Roman" w:hAnsi="Times New Roman"/>
          <w:b/>
          <w:bCs/>
        </w:rPr>
        <w:t>Rank</w:t>
      </w:r>
      <w:proofErr w:type="spellEnd"/>
      <w:r w:rsidRPr="006D6A7C">
        <w:rPr>
          <w:rFonts w:ascii="Times New Roman" w:hAnsi="Times New Roman"/>
          <w:b/>
          <w:bCs/>
        </w:rPr>
        <w:t xml:space="preserve"> (SJR)</w:t>
      </w:r>
    </w:p>
    <w:p w14:paraId="0EF0BA9F" w14:textId="77777777" w:rsidR="0051210A" w:rsidRDefault="0051210A" w:rsidP="0051210A">
      <w:pPr>
        <w:shd w:val="clear" w:color="auto" w:fill="FFFFFF"/>
        <w:jc w:val="both"/>
        <w:rPr>
          <w:rFonts w:ascii="Times New Roman" w:hAnsi="Times New Roman"/>
        </w:rPr>
      </w:pPr>
    </w:p>
    <w:p w14:paraId="44342992" w14:textId="77777777" w:rsidR="0051210A" w:rsidRPr="00E35731" w:rsidRDefault="0051210A" w:rsidP="0051210A">
      <w:pPr>
        <w:pStyle w:val="Paragrafoelenco"/>
        <w:numPr>
          <w:ilvl w:val="0"/>
          <w:numId w:val="42"/>
        </w:numPr>
        <w:shd w:val="clear" w:color="auto" w:fill="FFFFFF"/>
        <w:jc w:val="both"/>
        <w:rPr>
          <w:i/>
          <w:iCs/>
          <w:color w:val="222222"/>
        </w:rPr>
      </w:pPr>
      <w:r w:rsidRPr="00E35731">
        <w:rPr>
          <w:b/>
          <w:bCs/>
          <w:color w:val="222222"/>
        </w:rPr>
        <w:t>Attività assistenziale</w:t>
      </w:r>
      <w:r w:rsidRPr="00E35731">
        <w:rPr>
          <w:color w:val="222222"/>
        </w:rPr>
        <w:t>: </w:t>
      </w:r>
      <w:r w:rsidRPr="00E35731">
        <w:rPr>
          <w:i/>
          <w:iCs/>
          <w:color w:val="222222"/>
        </w:rPr>
        <w:t xml:space="preserve">prevista </w:t>
      </w:r>
    </w:p>
    <w:p w14:paraId="202BAEA4" w14:textId="77777777" w:rsidR="0051210A" w:rsidRDefault="0051210A" w:rsidP="0051210A">
      <w:pPr>
        <w:shd w:val="clear" w:color="auto" w:fill="FFFFFF"/>
        <w:ind w:left="-360"/>
        <w:jc w:val="both"/>
        <w:rPr>
          <w:rFonts w:ascii="Times New Roman" w:eastAsia="Times New Roman" w:hAnsi="Times New Roman"/>
          <w:i/>
          <w:iCs/>
          <w:color w:val="222222"/>
          <w:lang w:eastAsia="it-IT"/>
        </w:rPr>
      </w:pPr>
    </w:p>
    <w:p w14:paraId="46D792EF" w14:textId="77777777" w:rsidR="0051210A" w:rsidRPr="00E35731" w:rsidRDefault="0051210A" w:rsidP="0051210A">
      <w:pPr>
        <w:pStyle w:val="Paragrafoelenco"/>
        <w:numPr>
          <w:ilvl w:val="0"/>
          <w:numId w:val="42"/>
        </w:numPr>
        <w:shd w:val="clear" w:color="auto" w:fill="FFFFFF"/>
        <w:jc w:val="both"/>
        <w:rPr>
          <w:i/>
          <w:iCs/>
          <w:color w:val="222222"/>
        </w:rPr>
      </w:pPr>
      <w:r w:rsidRPr="00E35731">
        <w:rPr>
          <w:b/>
          <w:bCs/>
          <w:color w:val="222222"/>
        </w:rPr>
        <w:t>Indicazioni della struttura assistenziale</w:t>
      </w:r>
      <w:r w:rsidRPr="00E35731">
        <w:rPr>
          <w:color w:val="222222"/>
        </w:rPr>
        <w:t>: </w:t>
      </w:r>
      <w:r w:rsidRPr="00E35731">
        <w:rPr>
          <w:i/>
          <w:iCs/>
          <w:color w:val="222222"/>
        </w:rPr>
        <w:t>UO Radiologia AOU “Renato Dulbecco” a direzione Universitaria;</w:t>
      </w:r>
    </w:p>
    <w:p w14:paraId="572CADFE" w14:textId="77777777" w:rsidR="0051210A" w:rsidRDefault="0051210A" w:rsidP="0051210A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222222"/>
          <w:lang w:eastAsia="it-IT"/>
        </w:rPr>
      </w:pPr>
    </w:p>
    <w:p w14:paraId="681BDAF0" w14:textId="77777777" w:rsidR="0051210A" w:rsidRPr="00E35731" w:rsidRDefault="0051210A" w:rsidP="0051210A">
      <w:pPr>
        <w:pStyle w:val="Paragrafoelenco"/>
        <w:numPr>
          <w:ilvl w:val="0"/>
          <w:numId w:val="42"/>
        </w:numPr>
        <w:shd w:val="clear" w:color="auto" w:fill="FFFFFF"/>
        <w:jc w:val="both"/>
        <w:rPr>
          <w:i/>
          <w:iCs/>
        </w:rPr>
      </w:pPr>
      <w:r w:rsidRPr="00E35731">
        <w:rPr>
          <w:b/>
          <w:bCs/>
          <w:color w:val="222222"/>
        </w:rPr>
        <w:t>Indicazioni dei fondi su cui graveranno i costi del contratto: </w:t>
      </w:r>
      <w:r w:rsidRPr="00E35731">
        <w:rPr>
          <w:i/>
          <w:iCs/>
        </w:rPr>
        <w:t>DM 441 del 10.08.</w:t>
      </w:r>
      <w:r w:rsidRPr="00E35731">
        <w:t>2020</w:t>
      </w:r>
      <w:r w:rsidRPr="00E35731">
        <w:rPr>
          <w:i/>
          <w:iCs/>
        </w:rPr>
        <w:t>;</w:t>
      </w:r>
    </w:p>
    <w:p w14:paraId="0FAB1816" w14:textId="77777777" w:rsidR="0051210A" w:rsidRDefault="0051210A" w:rsidP="0051210A">
      <w:pPr>
        <w:shd w:val="clear" w:color="auto" w:fill="FFFFFF"/>
        <w:jc w:val="both"/>
        <w:rPr>
          <w:rFonts w:ascii="Times New Roman" w:eastAsia="Times New Roman" w:hAnsi="Times New Roman"/>
          <w:i/>
          <w:iCs/>
          <w:lang w:eastAsia="it-IT"/>
        </w:rPr>
      </w:pPr>
    </w:p>
    <w:p w14:paraId="306ACBB7" w14:textId="582113FC" w:rsidR="0051210A" w:rsidRDefault="0051210A" w:rsidP="0051210A">
      <w:pPr>
        <w:pStyle w:val="Paragrafoelenco"/>
        <w:numPr>
          <w:ilvl w:val="0"/>
          <w:numId w:val="42"/>
        </w:numPr>
        <w:shd w:val="clear" w:color="auto" w:fill="FFFFFF"/>
        <w:jc w:val="both"/>
        <w:rPr>
          <w:i/>
          <w:iCs/>
          <w:color w:val="222222"/>
        </w:rPr>
      </w:pPr>
      <w:r w:rsidRPr="00E35731">
        <w:rPr>
          <w:b/>
          <w:bCs/>
          <w:color w:val="222222"/>
        </w:rPr>
        <w:t xml:space="preserve">Indicazione della lingua straniera: </w:t>
      </w:r>
      <w:r w:rsidRPr="00E35731">
        <w:rPr>
          <w:i/>
          <w:iCs/>
          <w:color w:val="222222"/>
        </w:rPr>
        <w:t>lingua inglese</w:t>
      </w:r>
    </w:p>
    <w:p w14:paraId="08088943" w14:textId="77777777" w:rsidR="0051210A" w:rsidRPr="0051210A" w:rsidRDefault="0051210A" w:rsidP="0051210A">
      <w:pPr>
        <w:shd w:val="clear" w:color="auto" w:fill="FFFFFF"/>
        <w:ind w:left="360"/>
        <w:jc w:val="both"/>
        <w:rPr>
          <w:i/>
          <w:iCs/>
          <w:color w:val="222222"/>
        </w:rPr>
      </w:pPr>
    </w:p>
    <w:p w14:paraId="0C15FF1B" w14:textId="77777777" w:rsidR="0051210A" w:rsidRPr="006256F7" w:rsidRDefault="0051210A" w:rsidP="0051210A">
      <w:pPr>
        <w:ind w:firstLine="708"/>
        <w:jc w:val="both"/>
        <w:rPr>
          <w:rFonts w:ascii="Times New Roman" w:hAnsi="Times New Roman"/>
        </w:rPr>
      </w:pPr>
      <w:r w:rsidRPr="006256F7">
        <w:rPr>
          <w:rFonts w:ascii="Times New Roman" w:hAnsi="Times New Roman"/>
        </w:rPr>
        <w:t xml:space="preserve">Il Direttore precisa, infine, </w:t>
      </w:r>
      <w:r>
        <w:rPr>
          <w:rFonts w:ascii="Times New Roman" w:hAnsi="Times New Roman"/>
        </w:rPr>
        <w:t xml:space="preserve">che </w:t>
      </w:r>
      <w:r w:rsidRPr="006256F7">
        <w:rPr>
          <w:rFonts w:ascii="Times New Roman" w:hAnsi="Times New Roman"/>
        </w:rPr>
        <w:t>tale delibera dovrà essere assunta con il voto favorevole della maggioranza assoluta dei professori di I e II fascia aventi diritto.</w:t>
      </w:r>
    </w:p>
    <w:p w14:paraId="42E85732" w14:textId="77777777" w:rsidR="0051210A" w:rsidRPr="006256F7" w:rsidRDefault="0051210A" w:rsidP="0051210A">
      <w:pPr>
        <w:jc w:val="both"/>
        <w:rPr>
          <w:rFonts w:ascii="Times New Roman" w:hAnsi="Times New Roman"/>
        </w:rPr>
      </w:pPr>
      <w:r w:rsidRPr="006256F7">
        <w:rPr>
          <w:rFonts w:ascii="Times New Roman" w:hAnsi="Times New Roman"/>
        </w:rPr>
        <w:t xml:space="preserve">      Il Consiglio del Dipartimento di Medicina Sperimentale e Clinica, tenuto conto di quanto esposto dal Direttore, constatata la presenza di n. __ Professori di I e II fascia aventi diritto, all’unanimità dei presenti, delibera di chiamare un posto di Ricercatore a tempo determinato ai sensi dell’art. 24, comma </w:t>
      </w:r>
      <w:r>
        <w:rPr>
          <w:rFonts w:ascii="Times New Roman" w:hAnsi="Times New Roman"/>
        </w:rPr>
        <w:t>1</w:t>
      </w:r>
      <w:r w:rsidRPr="006256F7">
        <w:rPr>
          <w:rFonts w:ascii="Times New Roman" w:hAnsi="Times New Roman"/>
        </w:rPr>
        <w:t xml:space="preserve"> della Legge n. 240</w:t>
      </w:r>
      <w:r>
        <w:rPr>
          <w:rFonts w:ascii="Times New Roman" w:hAnsi="Times New Roman"/>
        </w:rPr>
        <w:t>,</w:t>
      </w:r>
      <w:r w:rsidRPr="006256F7">
        <w:rPr>
          <w:rFonts w:ascii="Times New Roman" w:hAnsi="Times New Roman"/>
        </w:rPr>
        <w:t xml:space="preserve"> nel settore concorsuale suddetto approvando tutte le proposte del Direttore con voti ___ favorevoli su n. ___ aventi diritto.</w:t>
      </w:r>
    </w:p>
    <w:p w14:paraId="6665EF54" w14:textId="77777777" w:rsidR="0051210A" w:rsidRPr="006256F7" w:rsidRDefault="0051210A" w:rsidP="0051210A">
      <w:pPr>
        <w:ind w:firstLine="708"/>
        <w:rPr>
          <w:rFonts w:ascii="Times New Roman" w:hAnsi="Times New Roman"/>
        </w:rPr>
      </w:pPr>
      <w:r w:rsidRPr="006256F7">
        <w:rPr>
          <w:rFonts w:ascii="Times New Roman" w:hAnsi="Times New Roman"/>
        </w:rPr>
        <w:t>La delibera è approvata in via di urgenza e pertanto immediatamente esecutiva.</w:t>
      </w:r>
    </w:p>
    <w:p w14:paraId="0B9261AA" w14:textId="77777777" w:rsidR="00A757BB" w:rsidRPr="00705115" w:rsidRDefault="00A757BB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AD5F3B0" w14:textId="77777777" w:rsidR="0098751F" w:rsidRPr="00705115" w:rsidRDefault="0098751F" w:rsidP="00EF78F1">
      <w:pPr>
        <w:jc w:val="both"/>
        <w:rPr>
          <w:rFonts w:ascii="Times New Roman" w:hAnsi="Times New Roman"/>
        </w:rPr>
      </w:pPr>
    </w:p>
    <w:p w14:paraId="0F9DCC03" w14:textId="7E6948B1" w:rsidR="00EE4097" w:rsidRPr="00705115" w:rsidRDefault="00EE4097" w:rsidP="006838AC">
      <w:pPr>
        <w:ind w:firstLine="567"/>
        <w:jc w:val="both"/>
        <w:rPr>
          <w:rFonts w:ascii="Times New Roman" w:hAnsi="Times New Roman"/>
        </w:rPr>
      </w:pPr>
      <w:r w:rsidRPr="00705115">
        <w:rPr>
          <w:rFonts w:ascii="Times New Roman" w:hAnsi="Times New Roman"/>
        </w:rPr>
        <w:t>Non essendovi null’altro da discutere la seduta riservata ai professori di prima e seconda fascia si chiude alle ore</w:t>
      </w:r>
      <w:r w:rsidR="0085599A" w:rsidRPr="00705115">
        <w:rPr>
          <w:rFonts w:ascii="Times New Roman" w:hAnsi="Times New Roman"/>
        </w:rPr>
        <w:t xml:space="preserve"> </w:t>
      </w:r>
    </w:p>
    <w:sectPr w:rsidR="00EE4097" w:rsidRPr="00705115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F8E40" w14:textId="77777777" w:rsidR="00470109" w:rsidRDefault="00470109" w:rsidP="00D54975">
      <w:r>
        <w:separator/>
      </w:r>
    </w:p>
  </w:endnote>
  <w:endnote w:type="continuationSeparator" w:id="0">
    <w:p w14:paraId="1371804A" w14:textId="77777777" w:rsidR="00470109" w:rsidRDefault="00470109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68571" w14:textId="77777777" w:rsidR="00470109" w:rsidRDefault="00470109" w:rsidP="00D54975">
      <w:r>
        <w:separator/>
      </w:r>
    </w:p>
  </w:footnote>
  <w:footnote w:type="continuationSeparator" w:id="0">
    <w:p w14:paraId="66A3CB9D" w14:textId="77777777" w:rsidR="00470109" w:rsidRDefault="00470109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27AA5F4E" w:rsidR="00572697" w:rsidRDefault="005F3C37">
    <w:pPr>
      <w:pStyle w:val="Intestazione"/>
    </w:pPr>
    <w:r>
      <w:t>Verbale</w:t>
    </w:r>
    <w:r w:rsidR="00572697">
      <w:t xml:space="preserve"> n. </w:t>
    </w:r>
    <w:r w:rsidR="00CE50D4">
      <w:t>3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CE50D4">
      <w:t>21</w:t>
    </w:r>
    <w:r w:rsidR="00572697">
      <w:t>/</w:t>
    </w:r>
    <w:r w:rsidR="00EE3A91">
      <w:t>0</w:t>
    </w:r>
    <w:r w:rsidR="00E428B7">
      <w:t>2</w:t>
    </w:r>
    <w:r w:rsidR="00D74816">
      <w:t>/</w:t>
    </w:r>
    <w:r w:rsidR="00572697">
      <w:t>202</w:t>
    </w:r>
    <w:r w:rsidR="00EE3A91">
      <w:t>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3B3F"/>
    <w:multiLevelType w:val="hybridMultilevel"/>
    <w:tmpl w:val="D7DCCC5E"/>
    <w:lvl w:ilvl="0" w:tplc="9886B6B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1C4796D"/>
    <w:multiLevelType w:val="hybridMultilevel"/>
    <w:tmpl w:val="9014B822"/>
    <w:lvl w:ilvl="0" w:tplc="CEE01276">
      <w:start w:val="4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C4706"/>
    <w:multiLevelType w:val="hybridMultilevel"/>
    <w:tmpl w:val="D29A0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034B3"/>
    <w:multiLevelType w:val="hybridMultilevel"/>
    <w:tmpl w:val="D0B0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54265"/>
    <w:multiLevelType w:val="hybridMultilevel"/>
    <w:tmpl w:val="526C4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C142E"/>
    <w:multiLevelType w:val="hybridMultilevel"/>
    <w:tmpl w:val="6980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70EFC"/>
    <w:multiLevelType w:val="hybridMultilevel"/>
    <w:tmpl w:val="2216ED8E"/>
    <w:lvl w:ilvl="0" w:tplc="0410000F">
      <w:start w:val="1"/>
      <w:numFmt w:val="decimal"/>
      <w:lvlText w:val="%1."/>
      <w:lvlJc w:val="left"/>
      <w:pPr>
        <w:ind w:left="1584" w:hanging="360"/>
      </w:p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11E537A8"/>
    <w:multiLevelType w:val="hybridMultilevel"/>
    <w:tmpl w:val="2F02B0E8"/>
    <w:lvl w:ilvl="0" w:tplc="F800A65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3" w:hanging="360"/>
      </w:pPr>
    </w:lvl>
    <w:lvl w:ilvl="2" w:tplc="0410001B" w:tentative="1">
      <w:start w:val="1"/>
      <w:numFmt w:val="lowerRoman"/>
      <w:lvlText w:val="%3."/>
      <w:lvlJc w:val="right"/>
      <w:pPr>
        <w:ind w:left="2173" w:hanging="180"/>
      </w:pPr>
    </w:lvl>
    <w:lvl w:ilvl="3" w:tplc="0410000F" w:tentative="1">
      <w:start w:val="1"/>
      <w:numFmt w:val="decimal"/>
      <w:lvlText w:val="%4."/>
      <w:lvlJc w:val="left"/>
      <w:pPr>
        <w:ind w:left="2893" w:hanging="360"/>
      </w:pPr>
    </w:lvl>
    <w:lvl w:ilvl="4" w:tplc="04100019" w:tentative="1">
      <w:start w:val="1"/>
      <w:numFmt w:val="lowerLetter"/>
      <w:lvlText w:val="%5."/>
      <w:lvlJc w:val="left"/>
      <w:pPr>
        <w:ind w:left="3613" w:hanging="360"/>
      </w:pPr>
    </w:lvl>
    <w:lvl w:ilvl="5" w:tplc="0410001B" w:tentative="1">
      <w:start w:val="1"/>
      <w:numFmt w:val="lowerRoman"/>
      <w:lvlText w:val="%6."/>
      <w:lvlJc w:val="right"/>
      <w:pPr>
        <w:ind w:left="4333" w:hanging="180"/>
      </w:pPr>
    </w:lvl>
    <w:lvl w:ilvl="6" w:tplc="0410000F" w:tentative="1">
      <w:start w:val="1"/>
      <w:numFmt w:val="decimal"/>
      <w:lvlText w:val="%7."/>
      <w:lvlJc w:val="left"/>
      <w:pPr>
        <w:ind w:left="5053" w:hanging="360"/>
      </w:pPr>
    </w:lvl>
    <w:lvl w:ilvl="7" w:tplc="04100019" w:tentative="1">
      <w:start w:val="1"/>
      <w:numFmt w:val="lowerLetter"/>
      <w:lvlText w:val="%8."/>
      <w:lvlJc w:val="left"/>
      <w:pPr>
        <w:ind w:left="5773" w:hanging="360"/>
      </w:pPr>
    </w:lvl>
    <w:lvl w:ilvl="8" w:tplc="0410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">
    <w:nsid w:val="17A41A21"/>
    <w:multiLevelType w:val="hybridMultilevel"/>
    <w:tmpl w:val="1196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677A2"/>
    <w:multiLevelType w:val="hybridMultilevel"/>
    <w:tmpl w:val="69903B92"/>
    <w:lvl w:ilvl="0" w:tplc="1D6612E0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817F3"/>
    <w:multiLevelType w:val="hybridMultilevel"/>
    <w:tmpl w:val="063A46F2"/>
    <w:lvl w:ilvl="0" w:tplc="F000B836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763EC"/>
    <w:multiLevelType w:val="hybridMultilevel"/>
    <w:tmpl w:val="5E50B04C"/>
    <w:lvl w:ilvl="0" w:tplc="9886B6B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714A71"/>
    <w:multiLevelType w:val="hybridMultilevel"/>
    <w:tmpl w:val="4A8E9C14"/>
    <w:lvl w:ilvl="0" w:tplc="F4805FCA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E63D9"/>
    <w:multiLevelType w:val="hybridMultilevel"/>
    <w:tmpl w:val="3530F970"/>
    <w:lvl w:ilvl="0" w:tplc="7610C888">
      <w:start w:val="4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A112C"/>
    <w:multiLevelType w:val="hybridMultilevel"/>
    <w:tmpl w:val="DBA62B8C"/>
    <w:lvl w:ilvl="0" w:tplc="D4A0BB20">
      <w:start w:val="1"/>
      <w:numFmt w:val="decimal"/>
      <w:lvlText w:val="%1."/>
      <w:lvlJc w:val="left"/>
      <w:pPr>
        <w:ind w:left="4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E607F"/>
    <w:multiLevelType w:val="hybridMultilevel"/>
    <w:tmpl w:val="56E049D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FA42B4"/>
    <w:multiLevelType w:val="hybridMultilevel"/>
    <w:tmpl w:val="64C67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4B5457"/>
    <w:multiLevelType w:val="hybridMultilevel"/>
    <w:tmpl w:val="E6060490"/>
    <w:lvl w:ilvl="0" w:tplc="492A5490">
      <w:start w:val="1"/>
      <w:numFmt w:val="decimal"/>
      <w:lvlText w:val="%1."/>
      <w:lvlJc w:val="left"/>
      <w:pPr>
        <w:ind w:left="1980" w:hanging="54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072639"/>
    <w:multiLevelType w:val="hybridMultilevel"/>
    <w:tmpl w:val="D45A3C8E"/>
    <w:lvl w:ilvl="0" w:tplc="C75835D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62ADA"/>
    <w:multiLevelType w:val="hybridMultilevel"/>
    <w:tmpl w:val="1B78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63769"/>
    <w:multiLevelType w:val="hybridMultilevel"/>
    <w:tmpl w:val="236EA350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3FCF3AFE"/>
    <w:multiLevelType w:val="hybridMultilevel"/>
    <w:tmpl w:val="A7B43C02"/>
    <w:lvl w:ilvl="0" w:tplc="F800A65C">
      <w:start w:val="1"/>
      <w:numFmt w:val="decimal"/>
      <w:lvlText w:val="%1."/>
      <w:lvlJc w:val="left"/>
      <w:pPr>
        <w:ind w:left="44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24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446643D"/>
    <w:multiLevelType w:val="hybridMultilevel"/>
    <w:tmpl w:val="2550B76C"/>
    <w:lvl w:ilvl="0" w:tplc="7088A336">
      <w:start w:val="1"/>
      <w:numFmt w:val="decimal"/>
      <w:lvlText w:val="%1."/>
      <w:lvlJc w:val="left"/>
      <w:pPr>
        <w:ind w:left="1224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9">
    <w:nsid w:val="475305BE"/>
    <w:multiLevelType w:val="hybridMultilevel"/>
    <w:tmpl w:val="2788E04E"/>
    <w:lvl w:ilvl="0" w:tplc="5AAE5C2A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0">
    <w:nsid w:val="4B037A83"/>
    <w:multiLevelType w:val="hybridMultilevel"/>
    <w:tmpl w:val="826A84A4"/>
    <w:lvl w:ilvl="0" w:tplc="7AF46D68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F02F3"/>
    <w:multiLevelType w:val="hybridMultilevel"/>
    <w:tmpl w:val="C8169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79132F"/>
    <w:multiLevelType w:val="hybridMultilevel"/>
    <w:tmpl w:val="51DCD666"/>
    <w:lvl w:ilvl="0" w:tplc="AE72BB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4">
    <w:nsid w:val="57D12DD1"/>
    <w:multiLevelType w:val="multilevel"/>
    <w:tmpl w:val="DAF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F581049"/>
    <w:multiLevelType w:val="hybridMultilevel"/>
    <w:tmpl w:val="EC68F1BE"/>
    <w:lvl w:ilvl="0" w:tplc="C75835D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F76ABD"/>
    <w:multiLevelType w:val="hybridMultilevel"/>
    <w:tmpl w:val="4042A394"/>
    <w:lvl w:ilvl="0" w:tplc="F7088F22">
      <w:start w:val="1"/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B2737"/>
    <w:multiLevelType w:val="hybridMultilevel"/>
    <w:tmpl w:val="49A496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E971A5"/>
    <w:multiLevelType w:val="hybridMultilevel"/>
    <w:tmpl w:val="0AD0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76B86"/>
    <w:multiLevelType w:val="hybridMultilevel"/>
    <w:tmpl w:val="8162F334"/>
    <w:lvl w:ilvl="0" w:tplc="36FE2F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E35B3"/>
    <w:multiLevelType w:val="hybridMultilevel"/>
    <w:tmpl w:val="8A60F268"/>
    <w:lvl w:ilvl="0" w:tplc="9886B6B0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6"/>
  </w:num>
  <w:num w:numId="4">
    <w:abstractNumId w:val="33"/>
  </w:num>
  <w:num w:numId="5">
    <w:abstractNumId w:val="11"/>
  </w:num>
  <w:num w:numId="6">
    <w:abstractNumId w:val="39"/>
  </w:num>
  <w:num w:numId="7">
    <w:abstractNumId w:val="38"/>
  </w:num>
  <w:num w:numId="8">
    <w:abstractNumId w:val="34"/>
  </w:num>
  <w:num w:numId="9">
    <w:abstractNumId w:val="7"/>
  </w:num>
  <w:num w:numId="10">
    <w:abstractNumId w:val="27"/>
  </w:num>
  <w:num w:numId="11">
    <w:abstractNumId w:val="29"/>
  </w:num>
  <w:num w:numId="12">
    <w:abstractNumId w:val="41"/>
  </w:num>
  <w:num w:numId="13">
    <w:abstractNumId w:val="13"/>
  </w:num>
  <w:num w:numId="14">
    <w:abstractNumId w:val="0"/>
  </w:num>
  <w:num w:numId="15">
    <w:abstractNumId w:val="35"/>
  </w:num>
  <w:num w:numId="16">
    <w:abstractNumId w:val="22"/>
  </w:num>
  <w:num w:numId="17">
    <w:abstractNumId w:val="1"/>
  </w:num>
  <w:num w:numId="18">
    <w:abstractNumId w:val="25"/>
  </w:num>
  <w:num w:numId="19">
    <w:abstractNumId w:val="8"/>
  </w:num>
  <w:num w:numId="20">
    <w:abstractNumId w:val="15"/>
  </w:num>
  <w:num w:numId="21">
    <w:abstractNumId w:val="30"/>
  </w:num>
  <w:num w:numId="22">
    <w:abstractNumId w:val="10"/>
  </w:num>
  <w:num w:numId="23">
    <w:abstractNumId w:val="16"/>
  </w:num>
  <w:num w:numId="24">
    <w:abstractNumId w:val="37"/>
  </w:num>
  <w:num w:numId="25">
    <w:abstractNumId w:val="12"/>
  </w:num>
  <w:num w:numId="26">
    <w:abstractNumId w:val="17"/>
  </w:num>
  <w:num w:numId="27">
    <w:abstractNumId w:val="18"/>
  </w:num>
  <w:num w:numId="28">
    <w:abstractNumId w:val="14"/>
  </w:num>
  <w:num w:numId="29">
    <w:abstractNumId w:val="36"/>
  </w:num>
  <w:num w:numId="30">
    <w:abstractNumId w:val="4"/>
  </w:num>
  <w:num w:numId="31">
    <w:abstractNumId w:val="31"/>
  </w:num>
  <w:num w:numId="32">
    <w:abstractNumId w:val="9"/>
  </w:num>
  <w:num w:numId="33">
    <w:abstractNumId w:val="3"/>
  </w:num>
  <w:num w:numId="34">
    <w:abstractNumId w:val="19"/>
  </w:num>
  <w:num w:numId="35">
    <w:abstractNumId w:val="24"/>
  </w:num>
  <w:num w:numId="36">
    <w:abstractNumId w:val="40"/>
  </w:num>
  <w:num w:numId="37">
    <w:abstractNumId w:val="20"/>
  </w:num>
  <w:num w:numId="38">
    <w:abstractNumId w:val="32"/>
  </w:num>
  <w:num w:numId="39">
    <w:abstractNumId w:val="2"/>
  </w:num>
  <w:num w:numId="40">
    <w:abstractNumId w:val="23"/>
  </w:num>
  <w:num w:numId="41">
    <w:abstractNumId w:val="6"/>
  </w:num>
  <w:num w:numId="42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7F65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4388"/>
    <w:rsid w:val="000B1B0D"/>
    <w:rsid w:val="000C0A9F"/>
    <w:rsid w:val="000C3574"/>
    <w:rsid w:val="000C36EB"/>
    <w:rsid w:val="000C7222"/>
    <w:rsid w:val="000D1D18"/>
    <w:rsid w:val="000D385A"/>
    <w:rsid w:val="000E16CF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14821"/>
    <w:rsid w:val="00115067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E57B8"/>
    <w:rsid w:val="001E6FEF"/>
    <w:rsid w:val="001F0031"/>
    <w:rsid w:val="001F23AA"/>
    <w:rsid w:val="001F46FE"/>
    <w:rsid w:val="001F5EA4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68D5"/>
    <w:rsid w:val="002514DB"/>
    <w:rsid w:val="00254FC2"/>
    <w:rsid w:val="00260EE7"/>
    <w:rsid w:val="00274D4E"/>
    <w:rsid w:val="00276AFA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BC2"/>
    <w:rsid w:val="002E2667"/>
    <w:rsid w:val="002E4A10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649A"/>
    <w:rsid w:val="003A671A"/>
    <w:rsid w:val="003B0B40"/>
    <w:rsid w:val="003B3817"/>
    <w:rsid w:val="003B583C"/>
    <w:rsid w:val="003B5A2E"/>
    <w:rsid w:val="003B7BFC"/>
    <w:rsid w:val="003E0184"/>
    <w:rsid w:val="003E08B1"/>
    <w:rsid w:val="003E5581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69EB"/>
    <w:rsid w:val="00470109"/>
    <w:rsid w:val="0047180C"/>
    <w:rsid w:val="0047326B"/>
    <w:rsid w:val="0047372D"/>
    <w:rsid w:val="0048069E"/>
    <w:rsid w:val="0048246A"/>
    <w:rsid w:val="00487843"/>
    <w:rsid w:val="00490B78"/>
    <w:rsid w:val="004926AE"/>
    <w:rsid w:val="004928F7"/>
    <w:rsid w:val="004960AA"/>
    <w:rsid w:val="004A7B19"/>
    <w:rsid w:val="004B5634"/>
    <w:rsid w:val="004C7C26"/>
    <w:rsid w:val="004E2C70"/>
    <w:rsid w:val="004F0E8D"/>
    <w:rsid w:val="004F4627"/>
    <w:rsid w:val="004F5848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70983"/>
    <w:rsid w:val="00571467"/>
    <w:rsid w:val="005717E3"/>
    <w:rsid w:val="00572697"/>
    <w:rsid w:val="005730BF"/>
    <w:rsid w:val="00577B21"/>
    <w:rsid w:val="00580FA7"/>
    <w:rsid w:val="00586003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E13A0"/>
    <w:rsid w:val="005E32E2"/>
    <w:rsid w:val="005E4BF0"/>
    <w:rsid w:val="005E685E"/>
    <w:rsid w:val="005F2F5B"/>
    <w:rsid w:val="005F3C37"/>
    <w:rsid w:val="005F63FC"/>
    <w:rsid w:val="005F7C70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7DB0"/>
    <w:rsid w:val="0069020B"/>
    <w:rsid w:val="00692AC6"/>
    <w:rsid w:val="006A3166"/>
    <w:rsid w:val="006A60AD"/>
    <w:rsid w:val="006A7F10"/>
    <w:rsid w:val="006B07F4"/>
    <w:rsid w:val="006B3270"/>
    <w:rsid w:val="006C3970"/>
    <w:rsid w:val="006D25A7"/>
    <w:rsid w:val="006D72FE"/>
    <w:rsid w:val="006D7B9E"/>
    <w:rsid w:val="006E3A3B"/>
    <w:rsid w:val="006F3E5F"/>
    <w:rsid w:val="006F6230"/>
    <w:rsid w:val="0070011B"/>
    <w:rsid w:val="00704C81"/>
    <w:rsid w:val="00705115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5D7E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7362"/>
    <w:rsid w:val="00812A49"/>
    <w:rsid w:val="00832580"/>
    <w:rsid w:val="00835040"/>
    <w:rsid w:val="00840969"/>
    <w:rsid w:val="00842C78"/>
    <w:rsid w:val="0084346E"/>
    <w:rsid w:val="00845057"/>
    <w:rsid w:val="00846819"/>
    <w:rsid w:val="00851F02"/>
    <w:rsid w:val="00853891"/>
    <w:rsid w:val="0085599A"/>
    <w:rsid w:val="008648A3"/>
    <w:rsid w:val="008665DF"/>
    <w:rsid w:val="008717F2"/>
    <w:rsid w:val="008740F6"/>
    <w:rsid w:val="0089203D"/>
    <w:rsid w:val="00894385"/>
    <w:rsid w:val="008955F9"/>
    <w:rsid w:val="008A0657"/>
    <w:rsid w:val="008A2885"/>
    <w:rsid w:val="008A42A2"/>
    <w:rsid w:val="008A51EE"/>
    <w:rsid w:val="008A5548"/>
    <w:rsid w:val="008B0B12"/>
    <w:rsid w:val="008B187E"/>
    <w:rsid w:val="008C4C1B"/>
    <w:rsid w:val="008C6F59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4637"/>
    <w:rsid w:val="009E07F7"/>
    <w:rsid w:val="009E395B"/>
    <w:rsid w:val="009E6820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D45"/>
    <w:rsid w:val="00AB21C6"/>
    <w:rsid w:val="00AB25AF"/>
    <w:rsid w:val="00AB398B"/>
    <w:rsid w:val="00AB5AE8"/>
    <w:rsid w:val="00AC1CEC"/>
    <w:rsid w:val="00AC6B2A"/>
    <w:rsid w:val="00AE0E61"/>
    <w:rsid w:val="00AF10BD"/>
    <w:rsid w:val="00AF37A5"/>
    <w:rsid w:val="00AF7322"/>
    <w:rsid w:val="00B02112"/>
    <w:rsid w:val="00B028C4"/>
    <w:rsid w:val="00B04919"/>
    <w:rsid w:val="00B13BE1"/>
    <w:rsid w:val="00B1487C"/>
    <w:rsid w:val="00B214C4"/>
    <w:rsid w:val="00B22D27"/>
    <w:rsid w:val="00B23F17"/>
    <w:rsid w:val="00B25C25"/>
    <w:rsid w:val="00B2734B"/>
    <w:rsid w:val="00B308E3"/>
    <w:rsid w:val="00B3689E"/>
    <w:rsid w:val="00B45967"/>
    <w:rsid w:val="00B45988"/>
    <w:rsid w:val="00B46331"/>
    <w:rsid w:val="00B60081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4BB4"/>
    <w:rsid w:val="00C35C98"/>
    <w:rsid w:val="00C40359"/>
    <w:rsid w:val="00C4221A"/>
    <w:rsid w:val="00C50D2E"/>
    <w:rsid w:val="00C51884"/>
    <w:rsid w:val="00C544DC"/>
    <w:rsid w:val="00C571DD"/>
    <w:rsid w:val="00C62554"/>
    <w:rsid w:val="00C625A7"/>
    <w:rsid w:val="00C65FA6"/>
    <w:rsid w:val="00C67E5C"/>
    <w:rsid w:val="00C7093E"/>
    <w:rsid w:val="00C74793"/>
    <w:rsid w:val="00C81F0E"/>
    <w:rsid w:val="00C95093"/>
    <w:rsid w:val="00CA23A2"/>
    <w:rsid w:val="00CA2692"/>
    <w:rsid w:val="00CA3449"/>
    <w:rsid w:val="00CA6543"/>
    <w:rsid w:val="00CA67BF"/>
    <w:rsid w:val="00CB4DBC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4975"/>
    <w:rsid w:val="00D56EE2"/>
    <w:rsid w:val="00D57E0B"/>
    <w:rsid w:val="00D63606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A3326"/>
    <w:rsid w:val="00DA688F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E04CA0"/>
    <w:rsid w:val="00E07C7B"/>
    <w:rsid w:val="00E123F5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E3C"/>
    <w:rsid w:val="00F97BCF"/>
    <w:rsid w:val="00FA3FD3"/>
    <w:rsid w:val="00FA6120"/>
    <w:rsid w:val="00FB5925"/>
    <w:rsid w:val="00FC0334"/>
    <w:rsid w:val="00FD019C"/>
    <w:rsid w:val="00FD060F"/>
    <w:rsid w:val="00FD07E8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5C0C-45CC-4807-9784-8E2F5D27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2</cp:revision>
  <cp:lastPrinted>2023-12-20T10:48:00Z</cp:lastPrinted>
  <dcterms:created xsi:type="dcterms:W3CDTF">2024-02-20T15:52:00Z</dcterms:created>
  <dcterms:modified xsi:type="dcterms:W3CDTF">2024-02-20T15:52:00Z</dcterms:modified>
</cp:coreProperties>
</file>